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7DF19" w14:textId="77777777" w:rsidR="008E2A87" w:rsidRDefault="008E2A87"/>
    <w:p w14:paraId="6E6688BD" w14:textId="77777777" w:rsidR="008E2A87" w:rsidRDefault="00076923">
      <w:pPr>
        <w:pStyle w:val="Title"/>
        <w:jc w:val="center"/>
      </w:pPr>
      <w:r>
        <w:rPr>
          <w:noProof/>
        </w:rPr>
        <w:drawing>
          <wp:inline distT="0" distB="0" distL="0" distR="0" wp14:anchorId="108C8B19" wp14:editId="7AC0EABC">
            <wp:extent cx="3721395" cy="945492"/>
            <wp:effectExtent l="0" t="0" r="0" b="0"/>
            <wp:docPr id="1" name="image1.png" descr="New York State Education Department Logo"/>
            <wp:cNvGraphicFramePr/>
            <a:graphic xmlns:a="http://schemas.openxmlformats.org/drawingml/2006/main">
              <a:graphicData uri="http://schemas.openxmlformats.org/drawingml/2006/picture">
                <pic:pic xmlns:pic="http://schemas.openxmlformats.org/drawingml/2006/picture">
                  <pic:nvPicPr>
                    <pic:cNvPr id="0" name="image1.png" descr="New York State Education Department Logo"/>
                    <pic:cNvPicPr preferRelativeResize="0"/>
                  </pic:nvPicPr>
                  <pic:blipFill>
                    <a:blip r:embed="rId7"/>
                    <a:srcRect/>
                    <a:stretch>
                      <a:fillRect/>
                    </a:stretch>
                  </pic:blipFill>
                  <pic:spPr>
                    <a:xfrm>
                      <a:off x="0" y="0"/>
                      <a:ext cx="3721395" cy="945492"/>
                    </a:xfrm>
                    <a:prstGeom prst="rect">
                      <a:avLst/>
                    </a:prstGeom>
                    <a:ln/>
                  </pic:spPr>
                </pic:pic>
              </a:graphicData>
            </a:graphic>
          </wp:inline>
        </w:drawing>
      </w:r>
    </w:p>
    <w:p w14:paraId="6E989F83" w14:textId="77777777" w:rsidR="008E2A87" w:rsidRDefault="008E2A87">
      <w:pPr>
        <w:pStyle w:val="Title"/>
        <w:jc w:val="center"/>
        <w:rPr>
          <w:b/>
          <w:sz w:val="64"/>
          <w:szCs w:val="64"/>
        </w:rPr>
      </w:pPr>
    </w:p>
    <w:p w14:paraId="702C514F" w14:textId="77777777" w:rsidR="008E2A87" w:rsidRDefault="00076923">
      <w:pPr>
        <w:pStyle w:val="Title"/>
        <w:jc w:val="center"/>
        <w:rPr>
          <w:b/>
          <w:sz w:val="64"/>
          <w:szCs w:val="64"/>
        </w:rPr>
      </w:pPr>
      <w:r>
        <w:rPr>
          <w:b/>
          <w:sz w:val="64"/>
          <w:szCs w:val="64"/>
        </w:rPr>
        <w:t>School Comprehensive Education Plan</w:t>
      </w:r>
    </w:p>
    <w:p w14:paraId="6F38331D" w14:textId="77777777" w:rsidR="008E2A87" w:rsidRDefault="00076923">
      <w:pPr>
        <w:pStyle w:val="Title"/>
        <w:jc w:val="center"/>
        <w:rPr>
          <w:sz w:val="60"/>
          <w:szCs w:val="60"/>
        </w:rPr>
      </w:pPr>
      <w:r>
        <w:rPr>
          <w:sz w:val="60"/>
          <w:szCs w:val="60"/>
        </w:rPr>
        <w:t>2021-22</w:t>
      </w:r>
    </w:p>
    <w:tbl>
      <w:tblPr>
        <w:tblStyle w:val="a"/>
        <w:tblW w:w="117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144"/>
        <w:gridCol w:w="5222"/>
        <w:gridCol w:w="2393"/>
      </w:tblGrid>
      <w:tr w:rsidR="008E2A87" w14:paraId="4DCBF6BA" w14:textId="77777777" w:rsidTr="008E2A8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4" w:type="dxa"/>
            <w:shd w:val="clear" w:color="auto" w:fill="ACB9CA"/>
            <w:vAlign w:val="center"/>
          </w:tcPr>
          <w:p w14:paraId="5A0DE3A2" w14:textId="77777777" w:rsidR="008E2A87" w:rsidRDefault="00076923">
            <w:pPr>
              <w:jc w:val="center"/>
              <w:rPr>
                <w:sz w:val="28"/>
                <w:szCs w:val="28"/>
              </w:rPr>
            </w:pPr>
            <w:r>
              <w:rPr>
                <w:sz w:val="28"/>
                <w:szCs w:val="28"/>
              </w:rPr>
              <w:t>District</w:t>
            </w:r>
          </w:p>
        </w:tc>
        <w:tc>
          <w:tcPr>
            <w:tcW w:w="5222" w:type="dxa"/>
            <w:shd w:val="clear" w:color="auto" w:fill="ACB9CA"/>
            <w:vAlign w:val="center"/>
          </w:tcPr>
          <w:p w14:paraId="61E2A0AE"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School Name</w:t>
            </w:r>
          </w:p>
        </w:tc>
        <w:tc>
          <w:tcPr>
            <w:tcW w:w="2393" w:type="dxa"/>
            <w:shd w:val="clear" w:color="auto" w:fill="ACB9CA"/>
            <w:vAlign w:val="center"/>
          </w:tcPr>
          <w:p w14:paraId="4E3B2374"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Grades Served</w:t>
            </w:r>
          </w:p>
        </w:tc>
      </w:tr>
      <w:tr w:rsidR="008E2A87" w14:paraId="62E2BB10" w14:textId="77777777" w:rsidTr="008E2A87">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4144" w:type="dxa"/>
            <w:shd w:val="clear" w:color="auto" w:fill="FFFFFF"/>
            <w:vAlign w:val="center"/>
          </w:tcPr>
          <w:p w14:paraId="24C51264" w14:textId="77777777" w:rsidR="008E2A87" w:rsidRDefault="00076923">
            <w:pPr>
              <w:jc w:val="center"/>
              <w:rPr>
                <w:sz w:val="36"/>
                <w:szCs w:val="36"/>
              </w:rPr>
            </w:pPr>
            <w:r>
              <w:rPr>
                <w:b w:val="0"/>
                <w:sz w:val="36"/>
                <w:szCs w:val="36"/>
              </w:rPr>
              <w:t>Schenectady City School District</w:t>
            </w:r>
          </w:p>
        </w:tc>
        <w:tc>
          <w:tcPr>
            <w:tcW w:w="5222" w:type="dxa"/>
            <w:shd w:val="clear" w:color="auto" w:fill="FFFFFF"/>
            <w:vAlign w:val="center"/>
          </w:tcPr>
          <w:p w14:paraId="375F517B"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Schenectady High School</w:t>
            </w:r>
          </w:p>
        </w:tc>
        <w:tc>
          <w:tcPr>
            <w:tcW w:w="2393" w:type="dxa"/>
            <w:shd w:val="clear" w:color="auto" w:fill="FFFFFF"/>
            <w:vAlign w:val="center"/>
          </w:tcPr>
          <w:p w14:paraId="5EC5BCA4"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sz w:val="36"/>
                <w:szCs w:val="36"/>
              </w:rPr>
            </w:pPr>
            <w:r>
              <w:rPr>
                <w:sz w:val="36"/>
                <w:szCs w:val="36"/>
              </w:rPr>
              <w:t>9-12</w:t>
            </w:r>
          </w:p>
        </w:tc>
      </w:tr>
    </w:tbl>
    <w:p w14:paraId="2F2F4CB3" w14:textId="77777777" w:rsidR="008E2A87" w:rsidRDefault="008E2A87"/>
    <w:p w14:paraId="449E3A7B" w14:textId="77777777" w:rsidR="008E2A87" w:rsidRDefault="008E2A87">
      <w:pPr>
        <w:tabs>
          <w:tab w:val="left" w:pos="6061"/>
        </w:tabs>
      </w:pPr>
    </w:p>
    <w:p w14:paraId="05365728" w14:textId="77777777" w:rsidR="008E2A87" w:rsidRDefault="008E2A87">
      <w:pPr>
        <w:tabs>
          <w:tab w:val="left" w:pos="6061"/>
        </w:tabs>
      </w:pPr>
    </w:p>
    <w:p w14:paraId="10BA3E2D" w14:textId="77777777" w:rsidR="008E2A87" w:rsidRDefault="008E2A87">
      <w:pPr>
        <w:tabs>
          <w:tab w:val="left" w:pos="6061"/>
        </w:tabs>
      </w:pPr>
    </w:p>
    <w:p w14:paraId="53EFF101" w14:textId="77777777" w:rsidR="008E2A87" w:rsidRDefault="008E2A87">
      <w:pPr>
        <w:tabs>
          <w:tab w:val="left" w:pos="6061"/>
        </w:tabs>
      </w:pPr>
    </w:p>
    <w:p w14:paraId="36FD9718" w14:textId="77777777" w:rsidR="008E2A87" w:rsidRDefault="008E2A87">
      <w:pPr>
        <w:tabs>
          <w:tab w:val="left" w:pos="6061"/>
        </w:tabs>
      </w:pPr>
    </w:p>
    <w:p w14:paraId="399A447E" w14:textId="77777777" w:rsidR="008E2A87" w:rsidRDefault="008E2A87">
      <w:pPr>
        <w:tabs>
          <w:tab w:val="left" w:pos="6061"/>
        </w:tabs>
      </w:pPr>
    </w:p>
    <w:p w14:paraId="6E426844" w14:textId="77777777" w:rsidR="008E2A87" w:rsidRDefault="008E2A87">
      <w:pPr>
        <w:tabs>
          <w:tab w:val="left" w:pos="6061"/>
        </w:tabs>
      </w:pPr>
    </w:p>
    <w:p w14:paraId="04A6F863" w14:textId="77777777" w:rsidR="008E2A87" w:rsidRDefault="008E2A87">
      <w:pPr>
        <w:tabs>
          <w:tab w:val="left" w:pos="6061"/>
        </w:tabs>
      </w:pPr>
    </w:p>
    <w:tbl>
      <w:tblPr>
        <w:tblStyle w:val="a0"/>
        <w:tblW w:w="94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04"/>
      </w:tblGrid>
      <w:tr w:rsidR="008E2A87" w14:paraId="7BDC5DCB" w14:textId="77777777" w:rsidTr="008E2A8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404" w:type="dxa"/>
            <w:shd w:val="clear" w:color="auto" w:fill="ACB9CA"/>
            <w:vAlign w:val="center"/>
          </w:tcPr>
          <w:p w14:paraId="14938EDD" w14:textId="77777777" w:rsidR="008E2A87" w:rsidRDefault="00076923">
            <w:pPr>
              <w:jc w:val="center"/>
              <w:rPr>
                <w:sz w:val="28"/>
                <w:szCs w:val="28"/>
              </w:rPr>
            </w:pPr>
            <w:r>
              <w:rPr>
                <w:sz w:val="28"/>
                <w:szCs w:val="28"/>
              </w:rPr>
              <w:t>Collaboratively Developed By:</w:t>
            </w:r>
          </w:p>
        </w:tc>
      </w:tr>
      <w:tr w:rsidR="008E2A87" w14:paraId="0BDF5669" w14:textId="77777777" w:rsidTr="008E2A87">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9404" w:type="dxa"/>
            <w:shd w:val="clear" w:color="auto" w:fill="FFFFFF"/>
          </w:tcPr>
          <w:p w14:paraId="500726B6" w14:textId="77777777" w:rsidR="008E2A87" w:rsidRDefault="00076923">
            <w:pPr>
              <w:rPr>
                <w:rFonts w:ascii="Calibri" w:eastAsia="Calibri" w:hAnsi="Calibri" w:cs="Calibri"/>
              </w:rPr>
            </w:pPr>
            <w:r>
              <w:rPr>
                <w:rFonts w:ascii="Calibri" w:eastAsia="Calibri" w:hAnsi="Calibri" w:cs="Calibri"/>
              </w:rPr>
              <w:lastRenderedPageBreak/>
              <w:t>The Schenectady High School SCEP Development Team</w:t>
            </w:r>
          </w:p>
          <w:p w14:paraId="3D64F899" w14:textId="77777777" w:rsidR="008E2A87" w:rsidRDefault="008E2A87">
            <w:pPr>
              <w:rPr>
                <w:rFonts w:ascii="Calibri" w:eastAsia="Calibri" w:hAnsi="Calibri" w:cs="Calibri"/>
              </w:rPr>
            </w:pPr>
          </w:p>
          <w:p w14:paraId="65A1CF4F" w14:textId="77777777" w:rsidR="008E2A87" w:rsidRDefault="00076923">
            <w:pPr>
              <w:rPr>
                <w:rFonts w:ascii="Calibri" w:eastAsia="Calibri" w:hAnsi="Calibri" w:cs="Calibri"/>
              </w:rPr>
            </w:pPr>
            <w:r>
              <w:rPr>
                <w:rFonts w:ascii="Calibri" w:eastAsia="Calibri" w:hAnsi="Calibri" w:cs="Calibri"/>
              </w:rPr>
              <w:t xml:space="preserve">Wendy </w:t>
            </w:r>
            <w:proofErr w:type="spellStart"/>
            <w:r>
              <w:rPr>
                <w:rFonts w:ascii="Calibri" w:eastAsia="Calibri" w:hAnsi="Calibri" w:cs="Calibri"/>
              </w:rPr>
              <w:t>Ausfeld</w:t>
            </w:r>
            <w:proofErr w:type="spellEnd"/>
          </w:p>
          <w:p w14:paraId="0B9AFFB7" w14:textId="77777777" w:rsidR="008E2A87" w:rsidRDefault="00076923">
            <w:pPr>
              <w:rPr>
                <w:rFonts w:ascii="Calibri" w:eastAsia="Calibri" w:hAnsi="Calibri" w:cs="Calibri"/>
              </w:rPr>
            </w:pPr>
            <w:r>
              <w:rPr>
                <w:rFonts w:ascii="Calibri" w:eastAsia="Calibri" w:hAnsi="Calibri" w:cs="Calibri"/>
              </w:rPr>
              <w:t>Christopher Chank</w:t>
            </w:r>
          </w:p>
          <w:p w14:paraId="5450C62D" w14:textId="77777777" w:rsidR="008E2A87" w:rsidRDefault="00076923">
            <w:pPr>
              <w:rPr>
                <w:rFonts w:ascii="Calibri" w:eastAsia="Calibri" w:hAnsi="Calibri" w:cs="Calibri"/>
              </w:rPr>
            </w:pPr>
            <w:r>
              <w:rPr>
                <w:rFonts w:ascii="Calibri" w:eastAsia="Calibri" w:hAnsi="Calibri" w:cs="Calibri"/>
              </w:rPr>
              <w:t>Jac Cohn</w:t>
            </w:r>
          </w:p>
          <w:p w14:paraId="39CF9D1E" w14:textId="77777777" w:rsidR="008E2A87" w:rsidRDefault="00076923">
            <w:pPr>
              <w:rPr>
                <w:rFonts w:ascii="Calibri" w:eastAsia="Calibri" w:hAnsi="Calibri" w:cs="Calibri"/>
              </w:rPr>
            </w:pPr>
            <w:r>
              <w:rPr>
                <w:rFonts w:ascii="Calibri" w:eastAsia="Calibri" w:hAnsi="Calibri" w:cs="Calibri"/>
              </w:rPr>
              <w:t xml:space="preserve">Nicola </w:t>
            </w:r>
            <w:proofErr w:type="spellStart"/>
            <w:r>
              <w:rPr>
                <w:rFonts w:ascii="Calibri" w:eastAsia="Calibri" w:hAnsi="Calibri" w:cs="Calibri"/>
              </w:rPr>
              <w:t>Dutre</w:t>
            </w:r>
            <w:proofErr w:type="spellEnd"/>
          </w:p>
          <w:p w14:paraId="6CCB4989" w14:textId="77777777" w:rsidR="008E2A87" w:rsidRDefault="00076923">
            <w:pPr>
              <w:rPr>
                <w:rFonts w:ascii="Calibri" w:eastAsia="Calibri" w:hAnsi="Calibri" w:cs="Calibri"/>
              </w:rPr>
            </w:pPr>
            <w:r>
              <w:rPr>
                <w:rFonts w:ascii="Calibri" w:eastAsia="Calibri" w:hAnsi="Calibri" w:cs="Calibri"/>
              </w:rPr>
              <w:t>Gregory Fields</w:t>
            </w:r>
          </w:p>
          <w:p w14:paraId="4DD0EB1B" w14:textId="77777777" w:rsidR="008E2A87" w:rsidRDefault="00076923">
            <w:pPr>
              <w:rPr>
                <w:rFonts w:ascii="Calibri" w:eastAsia="Calibri" w:hAnsi="Calibri" w:cs="Calibri"/>
              </w:rPr>
            </w:pPr>
            <w:r>
              <w:rPr>
                <w:rFonts w:ascii="Calibri" w:eastAsia="Calibri" w:hAnsi="Calibri" w:cs="Calibri"/>
              </w:rPr>
              <w:t>Damien Folds</w:t>
            </w:r>
          </w:p>
          <w:p w14:paraId="62D838A8" w14:textId="77777777" w:rsidR="008E2A87" w:rsidRDefault="00076923">
            <w:pPr>
              <w:rPr>
                <w:rFonts w:ascii="Calibri" w:eastAsia="Calibri" w:hAnsi="Calibri" w:cs="Calibri"/>
              </w:rPr>
            </w:pPr>
            <w:r>
              <w:rPr>
                <w:rFonts w:ascii="Calibri" w:eastAsia="Calibri" w:hAnsi="Calibri" w:cs="Calibri"/>
              </w:rPr>
              <w:t>Jonathan Goyette</w:t>
            </w:r>
          </w:p>
          <w:p w14:paraId="1C027AAC" w14:textId="77777777" w:rsidR="008E2A87" w:rsidRDefault="00076923">
            <w:pPr>
              <w:rPr>
                <w:rFonts w:ascii="Calibri" w:eastAsia="Calibri" w:hAnsi="Calibri" w:cs="Calibri"/>
              </w:rPr>
            </w:pPr>
            <w:r>
              <w:rPr>
                <w:rFonts w:ascii="Calibri" w:eastAsia="Calibri" w:hAnsi="Calibri" w:cs="Calibri"/>
              </w:rPr>
              <w:t>Jenny Hayes</w:t>
            </w:r>
          </w:p>
          <w:p w14:paraId="2628D2B5" w14:textId="77777777" w:rsidR="008E2A87" w:rsidRDefault="00076923">
            <w:pPr>
              <w:rPr>
                <w:rFonts w:ascii="Calibri" w:eastAsia="Calibri" w:hAnsi="Calibri" w:cs="Calibri"/>
              </w:rPr>
            </w:pPr>
            <w:r>
              <w:rPr>
                <w:rFonts w:ascii="Calibri" w:eastAsia="Calibri" w:hAnsi="Calibri" w:cs="Calibri"/>
              </w:rPr>
              <w:t>Jocelyn Hoffmann</w:t>
            </w:r>
          </w:p>
          <w:p w14:paraId="07282267" w14:textId="77777777" w:rsidR="008E2A87" w:rsidRDefault="00076923">
            <w:pPr>
              <w:rPr>
                <w:rFonts w:ascii="Calibri" w:eastAsia="Calibri" w:hAnsi="Calibri" w:cs="Calibri"/>
              </w:rPr>
            </w:pPr>
            <w:r>
              <w:rPr>
                <w:rFonts w:ascii="Calibri" w:eastAsia="Calibri" w:hAnsi="Calibri" w:cs="Calibri"/>
              </w:rPr>
              <w:t>Jessica Marley</w:t>
            </w:r>
          </w:p>
          <w:p w14:paraId="29BC892F" w14:textId="77777777" w:rsidR="008E2A87" w:rsidRDefault="00076923">
            <w:pPr>
              <w:rPr>
                <w:rFonts w:ascii="Calibri" w:eastAsia="Calibri" w:hAnsi="Calibri" w:cs="Calibri"/>
              </w:rPr>
            </w:pPr>
            <w:proofErr w:type="spellStart"/>
            <w:r>
              <w:rPr>
                <w:rFonts w:ascii="Calibri" w:eastAsia="Calibri" w:hAnsi="Calibri" w:cs="Calibri"/>
              </w:rPr>
              <w:t>Kargsia</w:t>
            </w:r>
            <w:proofErr w:type="spellEnd"/>
            <w:r>
              <w:rPr>
                <w:rFonts w:ascii="Calibri" w:eastAsia="Calibri" w:hAnsi="Calibri" w:cs="Calibri"/>
              </w:rPr>
              <w:t xml:space="preserve"> McDuffie</w:t>
            </w:r>
          </w:p>
          <w:p w14:paraId="40E799A7" w14:textId="77777777" w:rsidR="008E2A87" w:rsidRDefault="00076923">
            <w:pPr>
              <w:rPr>
                <w:rFonts w:ascii="Calibri" w:eastAsia="Calibri" w:hAnsi="Calibri" w:cs="Calibri"/>
              </w:rPr>
            </w:pPr>
            <w:r>
              <w:rPr>
                <w:rFonts w:ascii="Calibri" w:eastAsia="Calibri" w:hAnsi="Calibri" w:cs="Calibri"/>
              </w:rPr>
              <w:t>Oriana Miles</w:t>
            </w:r>
          </w:p>
          <w:p w14:paraId="0FFE83BF" w14:textId="77777777" w:rsidR="008E2A87" w:rsidRDefault="00076923">
            <w:pPr>
              <w:rPr>
                <w:rFonts w:ascii="Calibri" w:eastAsia="Calibri" w:hAnsi="Calibri" w:cs="Calibri"/>
              </w:rPr>
            </w:pPr>
            <w:proofErr w:type="spellStart"/>
            <w:r>
              <w:rPr>
                <w:rFonts w:ascii="Calibri" w:eastAsia="Calibri" w:hAnsi="Calibri" w:cs="Calibri"/>
              </w:rPr>
              <w:t>WIlliam</w:t>
            </w:r>
            <w:proofErr w:type="spellEnd"/>
            <w:r>
              <w:rPr>
                <w:rFonts w:ascii="Calibri" w:eastAsia="Calibri" w:hAnsi="Calibri" w:cs="Calibri"/>
              </w:rPr>
              <w:t xml:space="preserve"> Pickett</w:t>
            </w:r>
          </w:p>
          <w:p w14:paraId="3210F554" w14:textId="77777777" w:rsidR="008E2A87" w:rsidRDefault="00076923">
            <w:pPr>
              <w:rPr>
                <w:rFonts w:ascii="Calibri" w:eastAsia="Calibri" w:hAnsi="Calibri" w:cs="Calibri"/>
              </w:rPr>
            </w:pPr>
            <w:proofErr w:type="spellStart"/>
            <w:r>
              <w:rPr>
                <w:rFonts w:ascii="Calibri" w:eastAsia="Calibri" w:hAnsi="Calibri" w:cs="Calibri"/>
              </w:rPr>
              <w:t>Ady</w:t>
            </w:r>
            <w:proofErr w:type="spellEnd"/>
            <w:r>
              <w:rPr>
                <w:rFonts w:ascii="Calibri" w:eastAsia="Calibri" w:hAnsi="Calibri" w:cs="Calibri"/>
              </w:rPr>
              <w:t xml:space="preserve"> Pina</w:t>
            </w:r>
          </w:p>
          <w:p w14:paraId="4FA0612B" w14:textId="77777777" w:rsidR="008E2A87" w:rsidRDefault="00076923">
            <w:pPr>
              <w:rPr>
                <w:rFonts w:ascii="Calibri" w:eastAsia="Calibri" w:hAnsi="Calibri" w:cs="Calibri"/>
              </w:rPr>
            </w:pPr>
            <w:proofErr w:type="spellStart"/>
            <w:r>
              <w:rPr>
                <w:rFonts w:ascii="Calibri" w:eastAsia="Calibri" w:hAnsi="Calibri" w:cs="Calibri"/>
              </w:rPr>
              <w:t>Shastid</w:t>
            </w:r>
            <w:r>
              <w:rPr>
                <w:rFonts w:ascii="Calibri" w:eastAsia="Calibri" w:hAnsi="Calibri" w:cs="Calibri"/>
              </w:rPr>
              <w:t>y</w:t>
            </w:r>
            <w:proofErr w:type="spellEnd"/>
            <w:r>
              <w:rPr>
                <w:rFonts w:ascii="Calibri" w:eastAsia="Calibri" w:hAnsi="Calibri" w:cs="Calibri"/>
              </w:rPr>
              <w:t xml:space="preserve"> Ponce</w:t>
            </w:r>
          </w:p>
          <w:p w14:paraId="56BC9DAA" w14:textId="77777777" w:rsidR="008E2A87" w:rsidRDefault="00076923">
            <w:pPr>
              <w:rPr>
                <w:rFonts w:ascii="Calibri" w:eastAsia="Calibri" w:hAnsi="Calibri" w:cs="Calibri"/>
              </w:rPr>
            </w:pPr>
            <w:r>
              <w:rPr>
                <w:rFonts w:ascii="Calibri" w:eastAsia="Calibri" w:hAnsi="Calibri" w:cs="Calibri"/>
              </w:rPr>
              <w:t>David Preston</w:t>
            </w:r>
          </w:p>
          <w:p w14:paraId="1CF963F1" w14:textId="77777777" w:rsidR="008E2A87" w:rsidRDefault="00076923">
            <w:pPr>
              <w:rPr>
                <w:rFonts w:ascii="Calibri" w:eastAsia="Calibri" w:hAnsi="Calibri" w:cs="Calibri"/>
              </w:rPr>
            </w:pPr>
            <w:r>
              <w:rPr>
                <w:rFonts w:ascii="Calibri" w:eastAsia="Calibri" w:hAnsi="Calibri" w:cs="Calibri"/>
              </w:rPr>
              <w:t>Benjamin Rosenthal</w:t>
            </w:r>
          </w:p>
          <w:p w14:paraId="267BDE95" w14:textId="77777777" w:rsidR="008E2A87" w:rsidRDefault="00076923">
            <w:pPr>
              <w:rPr>
                <w:rFonts w:ascii="Calibri" w:eastAsia="Calibri" w:hAnsi="Calibri" w:cs="Calibri"/>
              </w:rPr>
            </w:pPr>
            <w:r>
              <w:rPr>
                <w:rFonts w:ascii="Calibri" w:eastAsia="Calibri" w:hAnsi="Calibri" w:cs="Calibri"/>
              </w:rPr>
              <w:t>Amanda Ruther</w:t>
            </w:r>
          </w:p>
          <w:p w14:paraId="7916BF49" w14:textId="77777777" w:rsidR="008E2A87" w:rsidRDefault="00076923">
            <w:pPr>
              <w:rPr>
                <w:rFonts w:ascii="Calibri" w:eastAsia="Calibri" w:hAnsi="Calibri" w:cs="Calibri"/>
              </w:rPr>
            </w:pPr>
            <w:r>
              <w:rPr>
                <w:rFonts w:ascii="Calibri" w:eastAsia="Calibri" w:hAnsi="Calibri" w:cs="Calibri"/>
              </w:rPr>
              <w:t>Molly Schaefer</w:t>
            </w:r>
          </w:p>
          <w:p w14:paraId="78B54675" w14:textId="77777777" w:rsidR="008E2A87" w:rsidRDefault="00076923">
            <w:pPr>
              <w:rPr>
                <w:rFonts w:ascii="Calibri" w:eastAsia="Calibri" w:hAnsi="Calibri" w:cs="Calibri"/>
              </w:rPr>
            </w:pPr>
            <w:r>
              <w:rPr>
                <w:rFonts w:ascii="Calibri" w:eastAsia="Calibri" w:hAnsi="Calibri" w:cs="Calibri"/>
              </w:rPr>
              <w:t xml:space="preserve">Molly </w:t>
            </w:r>
            <w:proofErr w:type="spellStart"/>
            <w:r>
              <w:rPr>
                <w:rFonts w:ascii="Calibri" w:eastAsia="Calibri" w:hAnsi="Calibri" w:cs="Calibri"/>
              </w:rPr>
              <w:t>Silvanic</w:t>
            </w:r>
            <w:proofErr w:type="spellEnd"/>
          </w:p>
          <w:p w14:paraId="5D5CE8EB" w14:textId="77777777" w:rsidR="008E2A87" w:rsidRDefault="00076923">
            <w:pPr>
              <w:rPr>
                <w:rFonts w:ascii="Calibri" w:eastAsia="Calibri" w:hAnsi="Calibri" w:cs="Calibri"/>
              </w:rPr>
            </w:pPr>
            <w:r>
              <w:rPr>
                <w:rFonts w:ascii="Calibri" w:eastAsia="Calibri" w:hAnsi="Calibri" w:cs="Calibri"/>
              </w:rPr>
              <w:t xml:space="preserve">Kira </w:t>
            </w:r>
            <w:proofErr w:type="spellStart"/>
            <w:r>
              <w:rPr>
                <w:rFonts w:ascii="Calibri" w:eastAsia="Calibri" w:hAnsi="Calibri" w:cs="Calibri"/>
              </w:rPr>
              <w:t>Vasconez</w:t>
            </w:r>
            <w:proofErr w:type="spellEnd"/>
            <w:r>
              <w:rPr>
                <w:rFonts w:ascii="Calibri" w:eastAsia="Calibri" w:hAnsi="Calibri" w:cs="Calibri"/>
              </w:rPr>
              <w:t xml:space="preserve"> </w:t>
            </w:r>
          </w:p>
          <w:p w14:paraId="5060674C" w14:textId="77777777" w:rsidR="008E2A87" w:rsidRDefault="00076923">
            <w:pPr>
              <w:rPr>
                <w:rFonts w:ascii="Calibri" w:eastAsia="Calibri" w:hAnsi="Calibri" w:cs="Calibri"/>
              </w:rPr>
            </w:pPr>
            <w:r>
              <w:rPr>
                <w:rFonts w:ascii="Calibri" w:eastAsia="Calibri" w:hAnsi="Calibri" w:cs="Calibri"/>
              </w:rPr>
              <w:t>Philip Weinman</w:t>
            </w:r>
          </w:p>
          <w:p w14:paraId="1D67A5FA" w14:textId="77777777" w:rsidR="008E2A87" w:rsidRDefault="00076923">
            <w:pPr>
              <w:rPr>
                <w:rFonts w:ascii="Calibri" w:eastAsia="Calibri" w:hAnsi="Calibri" w:cs="Calibri"/>
              </w:rPr>
            </w:pPr>
            <w:r>
              <w:rPr>
                <w:rFonts w:ascii="Calibri" w:eastAsia="Calibri" w:hAnsi="Calibri" w:cs="Calibri"/>
              </w:rPr>
              <w:t>Kathleen Wylie</w:t>
            </w:r>
          </w:p>
          <w:p w14:paraId="2C5739B8" w14:textId="77777777" w:rsidR="008E2A87" w:rsidRDefault="008E2A87">
            <w:pPr>
              <w:rPr>
                <w:rFonts w:ascii="Calibri" w:eastAsia="Calibri" w:hAnsi="Calibri" w:cs="Calibri"/>
              </w:rPr>
            </w:pPr>
          </w:p>
          <w:p w14:paraId="294E0FC7" w14:textId="77777777" w:rsidR="008E2A87" w:rsidRDefault="008E2A87"/>
          <w:p w14:paraId="32C00728" w14:textId="77777777" w:rsidR="008E2A87" w:rsidRDefault="00076923">
            <w:pPr>
              <w:jc w:val="center"/>
              <w:rPr>
                <w:i/>
              </w:rPr>
            </w:pPr>
            <w:r>
              <w:rPr>
                <w:i/>
              </w:rPr>
              <w:t>And in partnership with the staff, students, and families of Schenectady High School.</w:t>
            </w:r>
          </w:p>
        </w:tc>
      </w:tr>
    </w:tbl>
    <w:p w14:paraId="1202BB8F" w14:textId="77777777" w:rsidR="008E2A87" w:rsidRDefault="008E2A87">
      <w:pPr>
        <w:tabs>
          <w:tab w:val="left" w:pos="6061"/>
        </w:tabs>
        <w:sectPr w:rsidR="008E2A87">
          <w:headerReference w:type="default" r:id="rId8"/>
          <w:footerReference w:type="default" r:id="rId9"/>
          <w:pgSz w:w="15840" w:h="12240" w:orient="landscape"/>
          <w:pgMar w:top="1080" w:right="1080" w:bottom="1080" w:left="1080" w:header="720" w:footer="720" w:gutter="0"/>
          <w:pgNumType w:start="1"/>
          <w:cols w:space="720"/>
        </w:sectPr>
      </w:pPr>
    </w:p>
    <w:p w14:paraId="0DE22662" w14:textId="77777777" w:rsidR="008E2A87" w:rsidRDefault="00076923">
      <w:pPr>
        <w:pStyle w:val="Heading1"/>
      </w:pPr>
      <w:r>
        <w:lastRenderedPageBreak/>
        <w:t>Guidance for Teams</w:t>
      </w:r>
    </w:p>
    <w:p w14:paraId="37E73161" w14:textId="77777777" w:rsidR="008E2A87" w:rsidRDefault="00076923">
      <w:pPr>
        <w:pStyle w:val="Heading2"/>
      </w:pPr>
      <w:r>
        <w:t>Template</w:t>
      </w:r>
    </w:p>
    <w:p w14:paraId="3B5E1D6C" w14:textId="77777777" w:rsidR="008E2A87" w:rsidRDefault="00076923">
      <w:pPr>
        <w:spacing w:after="120"/>
      </w:pPr>
      <w:r>
        <w:t>Any part of the plan can be collapsed or expanded by clicking on the triangle next to the blue headings. You can also move through the sections of the plan by accessing the Navigation Pane in Microsoft Word.</w:t>
      </w:r>
    </w:p>
    <w:p w14:paraId="249B8124" w14:textId="77777777" w:rsidR="008E2A87" w:rsidRDefault="00076923">
      <w:pPr>
        <w:pStyle w:val="Heading2"/>
      </w:pPr>
      <w:r>
        <w:t>Commitments and Strategies</w:t>
      </w:r>
    </w:p>
    <w:p w14:paraId="7CB611CC" w14:textId="77777777" w:rsidR="008E2A87" w:rsidRDefault="00076923">
      <w:pPr>
        <w:spacing w:after="0" w:line="240" w:lineRule="auto"/>
      </w:pPr>
      <w:r>
        <w:t>After completing the Student Interviews, discussing the Equity Self-Reflection, and reviewing recent data, including survey data, school teams should discuss what was learned and then  review the document “</w:t>
      </w:r>
      <w:hyperlink r:id="rId10">
        <w:r>
          <w:rPr>
            <w:color w:val="0563C1"/>
            <w:u w:val="single"/>
          </w:rPr>
          <w:t>How Learning Happens</w:t>
        </w:r>
      </w:hyperlink>
      <w:r>
        <w:t>,” particularly page 3.  Then the team should ask, “</w:t>
      </w:r>
      <w:r>
        <w:rPr>
          <w:b/>
        </w:rPr>
        <w:t>What should we prioritize to support our students and work toward the school we</w:t>
      </w:r>
      <w:r>
        <w:rPr>
          <w:b/>
        </w:rPr>
        <w:t xml:space="preserve"> wish to be?</w:t>
      </w:r>
    </w:p>
    <w:p w14:paraId="6FD5C980" w14:textId="77777777" w:rsidR="008E2A87" w:rsidRDefault="008E2A87">
      <w:pPr>
        <w:spacing w:after="0" w:line="240" w:lineRule="auto"/>
      </w:pPr>
    </w:p>
    <w:p w14:paraId="77A02038" w14:textId="77777777" w:rsidR="008E2A87" w:rsidRDefault="00076923">
      <w:pPr>
        <w:spacing w:after="0" w:line="240" w:lineRule="auto"/>
      </w:pPr>
      <w:r>
        <w:t>The team should take the answers to this question and identify 2 to 4 commitments for the 2021-22 school year.  For each commitment, the team will identify strategies that will advance these commitments.</w:t>
      </w:r>
    </w:p>
    <w:p w14:paraId="5500F3C3" w14:textId="77777777" w:rsidR="008E2A87" w:rsidRDefault="008E2A87">
      <w:pPr>
        <w:spacing w:after="0" w:line="240" w:lineRule="auto"/>
      </w:pPr>
    </w:p>
    <w:p w14:paraId="20945D94" w14:textId="77777777" w:rsidR="008E2A87" w:rsidRDefault="00076923">
      <w:pPr>
        <w:spacing w:after="120" w:line="240" w:lineRule="auto"/>
      </w:pPr>
      <w:bookmarkStart w:id="0" w:name="_gjdgxs" w:colFirst="0" w:colLast="0"/>
      <w:bookmarkEnd w:id="0"/>
      <w:r>
        <w:t>School teams have a lot of flexibility when selecti</w:t>
      </w:r>
      <w:r>
        <w:t xml:space="preserve">ng the commitments that are identified.  There is no requirement that commitments must align with specific subject areas, as was required in the past.  Any of the full statements that appear on page 3 of the </w:t>
      </w:r>
      <w:hyperlink r:id="rId11">
        <w:r>
          <w:rPr>
            <w:color w:val="0563C1"/>
            <w:u w:val="single"/>
          </w:rPr>
          <w:t>How Learning Happens</w:t>
        </w:r>
      </w:hyperlink>
      <w:r>
        <w:t xml:space="preserve"> framework, such as “</w:t>
      </w:r>
      <w:r>
        <w:rPr>
          <w:i/>
          <w:color w:val="262626"/>
        </w:rPr>
        <w:t>Every child can see themselves reflected in teachers, leaders, curriculum, and learning materials</w:t>
      </w:r>
      <w:r>
        <w:rPr>
          <w:color w:val="262626"/>
        </w:rPr>
        <w:t xml:space="preserve">” could serve as a commitment.  To be </w:t>
      </w:r>
      <w:r>
        <w:rPr>
          <w:color w:val="262626"/>
        </w:rPr>
        <w:t>meaningful, it is important that the commitments be informed by the Student Interviews, Equity Self-Reflection, and review of recent data, and the c</w:t>
      </w:r>
      <w:r>
        <w:t>ommitments should connect to the school’s values and aspirations.</w:t>
      </w:r>
    </w:p>
    <w:p w14:paraId="76D6B328" w14:textId="77777777" w:rsidR="008E2A87" w:rsidRDefault="00076923">
      <w:pPr>
        <w:spacing w:after="120"/>
      </w:pPr>
      <w:r>
        <w:t>After school teams identify their commitme</w:t>
      </w:r>
      <w:r>
        <w:t>nts, they should consider strategies that will allow the school to advance that commitment.  School teams will need to identify how they will gauge success with this strategy, what the strategy entails, and any resources that are necessary to implement tha</w:t>
      </w:r>
      <w:r>
        <w:t>t strategy.</w:t>
      </w:r>
    </w:p>
    <w:p w14:paraId="25A3EECF" w14:textId="77777777" w:rsidR="008E2A87" w:rsidRDefault="00076923">
      <w:pPr>
        <w:pStyle w:val="Heading2"/>
      </w:pPr>
      <w:r>
        <w:t>Resources for the Team</w:t>
      </w:r>
    </w:p>
    <w:p w14:paraId="1D0D369F" w14:textId="77777777" w:rsidR="008E2A87" w:rsidRDefault="00076923">
      <w:pPr>
        <w:spacing w:after="0"/>
        <w:sectPr w:rsidR="008E2A87">
          <w:pgSz w:w="15840" w:h="12240" w:orient="landscape"/>
          <w:pgMar w:top="1080" w:right="1080" w:bottom="1080" w:left="1080" w:header="720" w:footer="720" w:gutter="0"/>
          <w:cols w:space="720"/>
        </w:sectPr>
      </w:pPr>
      <w:r>
        <w:t xml:space="preserve">NYSED Improvement Planning website: </w:t>
      </w:r>
      <w:hyperlink r:id="rId12">
        <w:r>
          <w:rPr>
            <w:color w:val="0563C1"/>
            <w:u w:val="single"/>
          </w:rPr>
          <w:t>http://www.nysed.gov/accountability/improvement-planning</w:t>
        </w:r>
      </w:hyperlink>
    </w:p>
    <w:p w14:paraId="1EF526D0" w14:textId="77777777" w:rsidR="008E2A87" w:rsidRDefault="00076923">
      <w:pPr>
        <w:numPr>
          <w:ilvl w:val="0"/>
          <w:numId w:val="1"/>
        </w:numPr>
        <w:shd w:val="clear" w:color="auto" w:fill="FFFFFF"/>
        <w:spacing w:after="0"/>
        <w:rPr>
          <w:color w:val="222222"/>
        </w:rPr>
      </w:pPr>
      <w:hyperlink r:id="rId13">
        <w:r>
          <w:rPr>
            <w:color w:val="0563C1"/>
            <w:u w:val="single"/>
          </w:rPr>
          <w:t>Using Your SCEP to Pursue Your School’s Aspirations and Values (video tutorial)</w:t>
        </w:r>
      </w:hyperlink>
    </w:p>
    <w:p w14:paraId="3DDEC41E" w14:textId="77777777" w:rsidR="008E2A87" w:rsidRDefault="00076923">
      <w:pPr>
        <w:numPr>
          <w:ilvl w:val="0"/>
          <w:numId w:val="1"/>
        </w:numPr>
        <w:shd w:val="clear" w:color="auto" w:fill="FFFFFF"/>
        <w:spacing w:after="0"/>
        <w:rPr>
          <w:color w:val="222222"/>
        </w:rPr>
      </w:pPr>
      <w:hyperlink r:id="rId14">
        <w:r>
          <w:rPr>
            <w:color w:val="045CAA"/>
            <w:sz w:val="20"/>
            <w:szCs w:val="20"/>
            <w:u w:val="single"/>
          </w:rPr>
          <w:t>Requirements for Meaningful Stakeho</w:t>
        </w:r>
        <w:r>
          <w:rPr>
            <w:color w:val="045CAA"/>
            <w:sz w:val="20"/>
            <w:szCs w:val="20"/>
            <w:u w:val="single"/>
          </w:rPr>
          <w:t>lder Participation SCEP</w:t>
        </w:r>
      </w:hyperlink>
      <w:r>
        <w:rPr>
          <w:color w:val="222222"/>
          <w:sz w:val="20"/>
          <w:szCs w:val="20"/>
        </w:rPr>
        <w:t> </w:t>
      </w:r>
    </w:p>
    <w:p w14:paraId="26168279" w14:textId="77777777" w:rsidR="008E2A87" w:rsidRDefault="00076923">
      <w:pPr>
        <w:numPr>
          <w:ilvl w:val="0"/>
          <w:numId w:val="1"/>
        </w:numPr>
        <w:shd w:val="clear" w:color="auto" w:fill="FFFFFF"/>
        <w:spacing w:after="0"/>
        <w:rPr>
          <w:color w:val="222222"/>
        </w:rPr>
      </w:pPr>
      <w:hyperlink r:id="rId15">
        <w:r>
          <w:rPr>
            <w:color w:val="045CAA"/>
            <w:sz w:val="20"/>
            <w:szCs w:val="20"/>
            <w:u w:val="single"/>
          </w:rPr>
          <w:t>Guidance on Interviewing Students in Advance of Developing the SCEP</w:t>
        </w:r>
      </w:hyperlink>
    </w:p>
    <w:p w14:paraId="4898320D" w14:textId="77777777" w:rsidR="008E2A87" w:rsidRDefault="00076923">
      <w:pPr>
        <w:numPr>
          <w:ilvl w:val="0"/>
          <w:numId w:val="1"/>
        </w:numPr>
        <w:shd w:val="clear" w:color="auto" w:fill="FFFFFF"/>
        <w:spacing w:after="0"/>
        <w:rPr>
          <w:color w:val="222222"/>
        </w:rPr>
      </w:pPr>
      <w:hyperlink r:id="rId16">
        <w:r>
          <w:rPr>
            <w:color w:val="045CAA"/>
            <w:sz w:val="20"/>
            <w:szCs w:val="20"/>
            <w:u w:val="single"/>
          </w:rPr>
          <w:t>Equity Self-Reflection for Identified Schools</w:t>
        </w:r>
      </w:hyperlink>
      <w:r>
        <w:rPr>
          <w:color w:val="222222"/>
          <w:sz w:val="20"/>
          <w:szCs w:val="20"/>
        </w:rPr>
        <w:t> </w:t>
      </w:r>
    </w:p>
    <w:p w14:paraId="11C4EB40" w14:textId="77777777" w:rsidR="008E2A87" w:rsidRDefault="00076923">
      <w:pPr>
        <w:numPr>
          <w:ilvl w:val="0"/>
          <w:numId w:val="1"/>
        </w:numPr>
        <w:shd w:val="clear" w:color="auto" w:fill="FFFFFF"/>
        <w:spacing w:after="0"/>
        <w:rPr>
          <w:color w:val="222222"/>
        </w:rPr>
      </w:pPr>
      <w:hyperlink r:id="rId17">
        <w:r>
          <w:rPr>
            <w:color w:val="045CAA"/>
            <w:sz w:val="20"/>
            <w:szCs w:val="20"/>
            <w:u w:val="single"/>
          </w:rPr>
          <w:t>How Learning Happens </w:t>
        </w:r>
      </w:hyperlink>
    </w:p>
    <w:p w14:paraId="4A81B783" w14:textId="77777777" w:rsidR="008E2A87" w:rsidRDefault="00076923">
      <w:pPr>
        <w:numPr>
          <w:ilvl w:val="0"/>
          <w:numId w:val="1"/>
        </w:numPr>
        <w:shd w:val="clear" w:color="auto" w:fill="FFFFFF"/>
        <w:spacing w:after="0"/>
        <w:rPr>
          <w:color w:val="222222"/>
        </w:rPr>
      </w:pPr>
      <w:hyperlink r:id="rId18">
        <w:r>
          <w:rPr>
            <w:color w:val="045CAA"/>
            <w:sz w:val="20"/>
            <w:szCs w:val="20"/>
            <w:u w:val="single"/>
          </w:rPr>
          <w:t>Writing Your SCEP</w:t>
        </w:r>
      </w:hyperlink>
      <w:r>
        <w:rPr>
          <w:color w:val="222222"/>
          <w:sz w:val="20"/>
          <w:szCs w:val="20"/>
        </w:rPr>
        <w:t> </w:t>
      </w:r>
    </w:p>
    <w:p w14:paraId="6D69FE72" w14:textId="77777777" w:rsidR="008E2A87" w:rsidRDefault="00076923">
      <w:pPr>
        <w:numPr>
          <w:ilvl w:val="0"/>
          <w:numId w:val="1"/>
        </w:numPr>
        <w:shd w:val="clear" w:color="auto" w:fill="FFFFFF"/>
        <w:spacing w:after="0"/>
        <w:rPr>
          <w:color w:val="222222"/>
        </w:rPr>
      </w:pPr>
      <w:hyperlink r:id="rId19">
        <w:r>
          <w:rPr>
            <w:color w:val="045CAA"/>
            <w:sz w:val="20"/>
            <w:szCs w:val="20"/>
            <w:u w:val="single"/>
          </w:rPr>
          <w:t>Developing Your SCEP -- Month by Month</w:t>
        </w:r>
      </w:hyperlink>
      <w:r>
        <w:rPr>
          <w:color w:val="222222"/>
          <w:sz w:val="20"/>
          <w:szCs w:val="20"/>
        </w:rPr>
        <w:t> </w:t>
      </w:r>
    </w:p>
    <w:p w14:paraId="16533DCC" w14:textId="77777777" w:rsidR="008E2A87" w:rsidRDefault="00076923">
      <w:pPr>
        <w:numPr>
          <w:ilvl w:val="0"/>
          <w:numId w:val="1"/>
        </w:numPr>
        <w:shd w:val="clear" w:color="auto" w:fill="FFFFFF"/>
        <w:spacing w:after="0"/>
        <w:rPr>
          <w:color w:val="222222"/>
        </w:rPr>
      </w:pPr>
      <w:hyperlink r:id="rId20">
        <w:r>
          <w:rPr>
            <w:color w:val="0563C1"/>
            <w:sz w:val="20"/>
            <w:szCs w:val="20"/>
            <w:u w:val="single"/>
          </w:rPr>
          <w:t>Staying Con</w:t>
        </w:r>
        <w:r>
          <w:rPr>
            <w:color w:val="0563C1"/>
            <w:sz w:val="20"/>
            <w:szCs w:val="20"/>
            <w:u w:val="single"/>
          </w:rPr>
          <w:t>nected with the School Community Throughout the Development of the SCEP</w:t>
        </w:r>
      </w:hyperlink>
    </w:p>
    <w:p w14:paraId="1276819F" w14:textId="77777777" w:rsidR="008E2A87" w:rsidRDefault="00076923">
      <w:pPr>
        <w:numPr>
          <w:ilvl w:val="0"/>
          <w:numId w:val="1"/>
        </w:numPr>
        <w:shd w:val="clear" w:color="auto" w:fill="FFFFFF"/>
        <w:spacing w:after="0"/>
        <w:rPr>
          <w:color w:val="222222"/>
        </w:rPr>
      </w:pPr>
      <w:hyperlink r:id="rId21">
        <w:r>
          <w:rPr>
            <w:color w:val="0563C1"/>
            <w:sz w:val="20"/>
            <w:szCs w:val="20"/>
            <w:u w:val="single"/>
          </w:rPr>
          <w:t>Sample SCEP: Cohesive, Relevant Curriculum</w:t>
        </w:r>
      </w:hyperlink>
    </w:p>
    <w:p w14:paraId="67576150" w14:textId="77777777" w:rsidR="008E2A87" w:rsidRDefault="00076923">
      <w:pPr>
        <w:numPr>
          <w:ilvl w:val="0"/>
          <w:numId w:val="1"/>
        </w:numPr>
        <w:shd w:val="clear" w:color="auto" w:fill="FFFFFF"/>
        <w:spacing w:after="0"/>
        <w:rPr>
          <w:color w:val="222222"/>
        </w:rPr>
      </w:pPr>
      <w:hyperlink r:id="rId22">
        <w:r>
          <w:rPr>
            <w:color w:val="0563C1"/>
            <w:sz w:val="20"/>
            <w:szCs w:val="20"/>
            <w:u w:val="single"/>
          </w:rPr>
          <w:t>Sample SCEP: Deepening Connections</w:t>
        </w:r>
      </w:hyperlink>
    </w:p>
    <w:p w14:paraId="1E3D2EE1" w14:textId="77777777" w:rsidR="008E2A87" w:rsidRDefault="00076923">
      <w:pPr>
        <w:numPr>
          <w:ilvl w:val="0"/>
          <w:numId w:val="1"/>
        </w:numPr>
        <w:shd w:val="clear" w:color="auto" w:fill="FFFFFF"/>
        <w:spacing w:after="0"/>
        <w:rPr>
          <w:color w:val="222222"/>
        </w:rPr>
      </w:pPr>
      <w:hyperlink r:id="rId23">
        <w:r>
          <w:rPr>
            <w:color w:val="0563C1"/>
            <w:sz w:val="20"/>
            <w:szCs w:val="20"/>
            <w:u w:val="single"/>
          </w:rPr>
          <w:t>Sample SCEP: Graduation and Success Beyond HS</w:t>
        </w:r>
      </w:hyperlink>
    </w:p>
    <w:p w14:paraId="2C3C2809" w14:textId="77777777" w:rsidR="008E2A87" w:rsidRDefault="00076923">
      <w:pPr>
        <w:numPr>
          <w:ilvl w:val="0"/>
          <w:numId w:val="1"/>
        </w:numPr>
        <w:shd w:val="clear" w:color="auto" w:fill="FFFFFF"/>
        <w:spacing w:after="0"/>
        <w:rPr>
          <w:color w:val="222222"/>
        </w:rPr>
        <w:sectPr w:rsidR="008E2A87">
          <w:type w:val="continuous"/>
          <w:pgSz w:w="15840" w:h="12240" w:orient="landscape"/>
          <w:pgMar w:top="1080" w:right="1080" w:bottom="1080" w:left="1080" w:header="720" w:footer="720" w:gutter="0"/>
          <w:cols w:num="2" w:space="720" w:equalWidth="0">
            <w:col w:w="6480" w:space="720"/>
            <w:col w:w="6480" w:space="0"/>
          </w:cols>
        </w:sectPr>
      </w:pPr>
      <w:hyperlink r:id="rId24">
        <w:r>
          <w:rPr>
            <w:color w:val="0563C1"/>
            <w:sz w:val="20"/>
            <w:szCs w:val="20"/>
            <w:u w:val="single"/>
          </w:rPr>
          <w:t>Sample SCEP: Graduation through Relationships</w:t>
        </w:r>
      </w:hyperlink>
    </w:p>
    <w:p w14:paraId="1AD8A0E3" w14:textId="77777777" w:rsidR="008E2A87" w:rsidRDefault="00076923">
      <w:pPr>
        <w:pStyle w:val="Heading1"/>
      </w:pPr>
      <w:r>
        <w:lastRenderedPageBreak/>
        <w:t>COMMITMENT 1</w:t>
      </w:r>
    </w:p>
    <w:p w14:paraId="03A0E01D"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1"/>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8E2A87" w14:paraId="4026E169" w14:textId="77777777">
        <w:trPr>
          <w:trHeight w:val="863"/>
        </w:trPr>
        <w:tc>
          <w:tcPr>
            <w:tcW w:w="4735" w:type="dxa"/>
            <w:shd w:val="clear" w:color="auto" w:fill="D9E2F3"/>
          </w:tcPr>
          <w:p w14:paraId="4DC25C20" w14:textId="77777777" w:rsidR="008E2A87" w:rsidRDefault="00076923">
            <w:pPr>
              <w:jc w:val="center"/>
              <w:rPr>
                <w:rFonts w:ascii="Gill Sans" w:eastAsia="Gill Sans" w:hAnsi="Gill Sans" w:cs="Gill Sans"/>
                <w:b/>
              </w:rPr>
            </w:pPr>
            <w:r>
              <w:rPr>
                <w:rFonts w:ascii="Gill Sans" w:eastAsia="Gill Sans" w:hAnsi="Gill Sans" w:cs="Gill Sans"/>
                <w:b/>
              </w:rPr>
              <w:t>What is one commitment we will promote for 2021-22?</w:t>
            </w:r>
          </w:p>
        </w:tc>
        <w:tc>
          <w:tcPr>
            <w:tcW w:w="7892" w:type="dxa"/>
          </w:tcPr>
          <w:p w14:paraId="34551C2E" w14:textId="77777777" w:rsidR="008E2A87" w:rsidRDefault="00076923">
            <w:pPr>
              <w:rPr>
                <w:rFonts w:ascii="Calibri" w:eastAsia="Calibri" w:hAnsi="Calibri" w:cs="Calibri"/>
              </w:rPr>
            </w:pPr>
            <w:r>
              <w:rPr>
                <w:rFonts w:ascii="Calibri" w:eastAsia="Calibri" w:hAnsi="Calibri" w:cs="Calibri"/>
              </w:rPr>
              <w:t xml:space="preserve">We are committing to adopting and integrating into the classroom curriculum a social emotional learning focus for teachers and students. </w:t>
            </w:r>
          </w:p>
        </w:tc>
      </w:tr>
      <w:tr w:rsidR="008E2A87" w14:paraId="3C4D2006" w14:textId="77777777">
        <w:trPr>
          <w:trHeight w:val="729"/>
        </w:trPr>
        <w:tc>
          <w:tcPr>
            <w:tcW w:w="4735" w:type="dxa"/>
            <w:shd w:val="clear" w:color="auto" w:fill="D9E2F3"/>
          </w:tcPr>
          <w:p w14:paraId="2EA244AC" w14:textId="77777777" w:rsidR="008E2A87" w:rsidRDefault="00076923">
            <w:pPr>
              <w:jc w:val="center"/>
              <w:rPr>
                <w:rFonts w:ascii="Gill Sans" w:eastAsia="Gill Sans" w:hAnsi="Gill Sans" w:cs="Gill Sans"/>
                <w:b/>
              </w:rPr>
            </w:pPr>
            <w:r>
              <w:rPr>
                <w:rFonts w:ascii="Gill Sans" w:eastAsia="Gill Sans" w:hAnsi="Gill Sans" w:cs="Gill Sans"/>
                <w:b/>
              </w:rPr>
              <w:t>Why are we making this commitment?</w:t>
            </w:r>
          </w:p>
          <w:p w14:paraId="223157EC" w14:textId="77777777" w:rsidR="008E2A87" w:rsidRDefault="00076923">
            <w:pPr>
              <w:rPr>
                <w:rFonts w:ascii="Calibri" w:eastAsia="Calibri" w:hAnsi="Calibri" w:cs="Calibri"/>
                <w:i/>
                <w:sz w:val="20"/>
                <w:szCs w:val="20"/>
              </w:rPr>
            </w:pPr>
            <w:r>
              <w:rPr>
                <w:rFonts w:ascii="Calibri" w:eastAsia="Calibri" w:hAnsi="Calibri" w:cs="Calibri"/>
                <w:i/>
                <w:sz w:val="20"/>
                <w:szCs w:val="20"/>
              </w:rPr>
              <w:t>Things to potentially take int</w:t>
            </w:r>
            <w:r>
              <w:rPr>
                <w:rFonts w:ascii="Calibri" w:eastAsia="Calibri" w:hAnsi="Calibri" w:cs="Calibri"/>
                <w:i/>
                <w:sz w:val="20"/>
                <w:szCs w:val="20"/>
              </w:rPr>
              <w:t>o consideration when crafting this response:</w:t>
            </w:r>
          </w:p>
          <w:p w14:paraId="5A06BF9E"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How does this commitment fit into the school’s vision? </w:t>
            </w:r>
          </w:p>
          <w:p w14:paraId="4FF1E3CB"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Why did this emerge as something to commit to?</w:t>
            </w:r>
          </w:p>
          <w:p w14:paraId="0DBCC2F5"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In what ways is this commitment influenced by the “How Learning Happens” document? The Equity Self-Reflection? Student Interviews?  </w:t>
            </w:r>
          </w:p>
          <w:p w14:paraId="1D8FED2C"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What makes this the right commitment to pursue? </w:t>
            </w:r>
          </w:p>
          <w:p w14:paraId="358A855B" w14:textId="77777777" w:rsidR="008E2A87" w:rsidRDefault="00076923">
            <w:pPr>
              <w:numPr>
                <w:ilvl w:val="0"/>
                <w:numId w:val="5"/>
              </w:numPr>
              <w:rPr>
                <w:rFonts w:ascii="Calibri" w:eastAsia="Calibri" w:hAnsi="Calibri" w:cs="Calibri"/>
                <w:b/>
              </w:rPr>
            </w:pPr>
            <w:r>
              <w:rPr>
                <w:rFonts w:ascii="Calibri" w:eastAsia="Calibri" w:hAnsi="Calibri" w:cs="Calibri"/>
                <w:i/>
                <w:sz w:val="20"/>
                <w:szCs w:val="20"/>
              </w:rPr>
              <w:t xml:space="preserve"> How does this fit into other commitments and the school’s long-term plans</w:t>
            </w:r>
            <w:r>
              <w:rPr>
                <w:rFonts w:ascii="Calibri" w:eastAsia="Calibri" w:hAnsi="Calibri" w:cs="Calibri"/>
                <w:i/>
                <w:sz w:val="20"/>
                <w:szCs w:val="20"/>
              </w:rPr>
              <w:t>?</w:t>
            </w:r>
          </w:p>
        </w:tc>
        <w:tc>
          <w:tcPr>
            <w:tcW w:w="7892" w:type="dxa"/>
          </w:tcPr>
          <w:p w14:paraId="1E2ABBC4" w14:textId="77777777" w:rsidR="008E2A87" w:rsidRDefault="00076923">
            <w:pPr>
              <w:rPr>
                <w:rFonts w:ascii="Calibri" w:eastAsia="Calibri" w:hAnsi="Calibri" w:cs="Calibri"/>
              </w:rPr>
            </w:pPr>
            <w:r>
              <w:rPr>
                <w:rFonts w:ascii="Calibri" w:eastAsia="Calibri" w:hAnsi="Calibri" w:cs="Calibri"/>
              </w:rPr>
              <w:t xml:space="preserve">As we return from a year of virtual and hybrid </w:t>
            </w:r>
            <w:proofErr w:type="gramStart"/>
            <w:r>
              <w:rPr>
                <w:rFonts w:ascii="Calibri" w:eastAsia="Calibri" w:hAnsi="Calibri" w:cs="Calibri"/>
              </w:rPr>
              <w:t>instruction</w:t>
            </w:r>
            <w:proofErr w:type="gramEnd"/>
            <w:r>
              <w:rPr>
                <w:rFonts w:ascii="Calibri" w:eastAsia="Calibri" w:hAnsi="Calibri" w:cs="Calibri"/>
              </w:rPr>
              <w:t xml:space="preserve"> we will need to be intentional about how we develop our student’s skills in social interactions.  We know that teachers, </w:t>
            </w:r>
            <w:proofErr w:type="gramStart"/>
            <w:r>
              <w:rPr>
                <w:rFonts w:ascii="Calibri" w:eastAsia="Calibri" w:hAnsi="Calibri" w:cs="Calibri"/>
              </w:rPr>
              <w:t>students</w:t>
            </w:r>
            <w:proofErr w:type="gramEnd"/>
            <w:r>
              <w:rPr>
                <w:rFonts w:ascii="Calibri" w:eastAsia="Calibri" w:hAnsi="Calibri" w:cs="Calibri"/>
              </w:rPr>
              <w:t xml:space="preserve"> and their families have suffered multi-layered trauma from the ex</w:t>
            </w:r>
            <w:r>
              <w:rPr>
                <w:rFonts w:ascii="Calibri" w:eastAsia="Calibri" w:hAnsi="Calibri" w:cs="Calibri"/>
              </w:rPr>
              <w:t xml:space="preserve">perience of the last year and the training and support we provide will allow everyone to be successful. </w:t>
            </w:r>
          </w:p>
          <w:p w14:paraId="68722185" w14:textId="77777777" w:rsidR="008E2A87" w:rsidRDefault="00076923">
            <w:pPr>
              <w:rPr>
                <w:rFonts w:ascii="Calibri" w:eastAsia="Calibri" w:hAnsi="Calibri" w:cs="Calibri"/>
              </w:rPr>
            </w:pPr>
            <w:r>
              <w:rPr>
                <w:rFonts w:ascii="Calibri" w:eastAsia="Calibri" w:hAnsi="Calibri" w:cs="Calibri"/>
              </w:rPr>
              <w:t xml:space="preserve">In conversations with our students and teachers we discovered that the loss of these social interactions was the most impactful - as everyone felt out </w:t>
            </w:r>
            <w:r>
              <w:rPr>
                <w:rFonts w:ascii="Calibri" w:eastAsia="Calibri" w:hAnsi="Calibri" w:cs="Calibri"/>
              </w:rPr>
              <w:t xml:space="preserve">of touch with their usual support structures. Students </w:t>
            </w:r>
            <w:proofErr w:type="gramStart"/>
            <w:r>
              <w:rPr>
                <w:rFonts w:ascii="Calibri" w:eastAsia="Calibri" w:hAnsi="Calibri" w:cs="Calibri"/>
              </w:rPr>
              <w:t>in particular have</w:t>
            </w:r>
            <w:proofErr w:type="gramEnd"/>
            <w:r>
              <w:rPr>
                <w:rFonts w:ascii="Calibri" w:eastAsia="Calibri" w:hAnsi="Calibri" w:cs="Calibri"/>
              </w:rPr>
              <w:t xml:space="preserve"> indicated that they miss their friends and fear the unknown of a new school and school year. </w:t>
            </w:r>
            <w:proofErr w:type="gramStart"/>
            <w:r>
              <w:rPr>
                <w:rFonts w:ascii="Calibri" w:eastAsia="Calibri" w:hAnsi="Calibri" w:cs="Calibri"/>
              </w:rPr>
              <w:t>The majority of</w:t>
            </w:r>
            <w:proofErr w:type="gramEnd"/>
            <w:r>
              <w:rPr>
                <w:rFonts w:ascii="Calibri" w:eastAsia="Calibri" w:hAnsi="Calibri" w:cs="Calibri"/>
              </w:rPr>
              <w:t xml:space="preserve"> our incoming 9th and 10th graders have never been inside Schenectady High</w:t>
            </w:r>
            <w:r>
              <w:rPr>
                <w:rFonts w:ascii="Calibri" w:eastAsia="Calibri" w:hAnsi="Calibri" w:cs="Calibri"/>
              </w:rPr>
              <w:t xml:space="preserve"> School.   </w:t>
            </w:r>
          </w:p>
          <w:p w14:paraId="7D7CEAEA" w14:textId="77777777" w:rsidR="008E2A87" w:rsidRDefault="00076923">
            <w:pPr>
              <w:rPr>
                <w:rFonts w:ascii="Calibri" w:eastAsia="Calibri" w:hAnsi="Calibri" w:cs="Calibri"/>
              </w:rPr>
            </w:pPr>
            <w:r>
              <w:rPr>
                <w:rFonts w:ascii="Calibri" w:eastAsia="Calibri" w:hAnsi="Calibri" w:cs="Calibri"/>
              </w:rPr>
              <w:t>Making this commitment focuses our work around both restorative practices and trauma sensitivity.  Having our teachers understand their own feelings and emotions about the experience of the last year will assist them in supporting their student</w:t>
            </w:r>
            <w:r>
              <w:rPr>
                <w:rFonts w:ascii="Calibri" w:eastAsia="Calibri" w:hAnsi="Calibri" w:cs="Calibri"/>
              </w:rPr>
              <w:t xml:space="preserve">s. </w:t>
            </w:r>
          </w:p>
        </w:tc>
      </w:tr>
    </w:tbl>
    <w:p w14:paraId="75D25A52" w14:textId="77777777" w:rsidR="008E2A87" w:rsidRDefault="008E2A87">
      <w:pPr>
        <w:spacing w:after="0" w:line="240" w:lineRule="auto"/>
        <w:rPr>
          <w:b/>
        </w:rPr>
      </w:pPr>
    </w:p>
    <w:p w14:paraId="21DFFB52" w14:textId="77777777" w:rsidR="008E2A87" w:rsidRDefault="00076923">
      <w:pPr>
        <w:rPr>
          <w:b/>
        </w:rPr>
      </w:pPr>
      <w:r>
        <w:br w:type="page"/>
      </w:r>
    </w:p>
    <w:p w14:paraId="28B93243"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2"/>
        <w:tblW w:w="12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5"/>
        <w:gridCol w:w="4323"/>
        <w:gridCol w:w="2973"/>
        <w:gridCol w:w="2519"/>
      </w:tblGrid>
      <w:tr w:rsidR="008E2A87" w14:paraId="0778C87A" w14:textId="77777777" w:rsidTr="008E2A87">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1F497D"/>
          </w:tcPr>
          <w:p w14:paraId="63C9F407" w14:textId="77777777" w:rsidR="008E2A87" w:rsidRDefault="00076923">
            <w:pPr>
              <w:jc w:val="center"/>
              <w:rPr>
                <w:rFonts w:ascii="Gill Sans" w:eastAsia="Gill Sans" w:hAnsi="Gill Sans" w:cs="Gill Sans"/>
                <w:i/>
              </w:rPr>
            </w:pPr>
            <w:r>
              <w:rPr>
                <w:rFonts w:ascii="Gill Sans" w:eastAsia="Gill Sans" w:hAnsi="Gill Sans" w:cs="Gill Sans"/>
              </w:rPr>
              <w:t>STRATEGY</w:t>
            </w:r>
          </w:p>
        </w:tc>
        <w:tc>
          <w:tcPr>
            <w:tcW w:w="4323" w:type="dxa"/>
            <w:shd w:val="clear" w:color="auto" w:fill="1F497D"/>
          </w:tcPr>
          <w:p w14:paraId="55A39984"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14:paraId="00454927"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14:paraId="7D141BBB"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8E2A87" w14:paraId="72A85610" w14:textId="77777777" w:rsidTr="008E2A87">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4472C4"/>
            <w:vAlign w:val="center"/>
          </w:tcPr>
          <w:p w14:paraId="3FAFB5A1" w14:textId="77777777" w:rsidR="008E2A87" w:rsidRDefault="00076923">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323" w:type="dxa"/>
            <w:shd w:val="clear" w:color="auto" w:fill="4472C4"/>
            <w:vAlign w:val="center"/>
          </w:tcPr>
          <w:p w14:paraId="52D7BC00"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14:paraId="39543606"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How will we know if this strategy is making a difference? Include points that will occur during the year that will be helpful in gauging success.</w:t>
            </w:r>
          </w:p>
        </w:tc>
        <w:tc>
          <w:tcPr>
            <w:tcW w:w="2519" w:type="dxa"/>
            <w:shd w:val="clear" w:color="auto" w:fill="4472C4"/>
            <w:vAlign w:val="center"/>
          </w:tcPr>
          <w:p w14:paraId="6EA95ED7"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(Schedule, Space, Money, Processes, Individuals) are necessary to support these strategies?</w:t>
            </w:r>
          </w:p>
        </w:tc>
      </w:tr>
      <w:tr w:rsidR="008E2A87" w14:paraId="0A0BF766"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3EFA9CAC" w14:textId="77777777" w:rsidR="008E2A87" w:rsidRDefault="00076923">
            <w:pPr>
              <w:rPr>
                <w:rFonts w:ascii="Calibri" w:eastAsia="Calibri" w:hAnsi="Calibri" w:cs="Calibri"/>
              </w:rPr>
            </w:pPr>
            <w:r>
              <w:rPr>
                <w:rFonts w:ascii="Calibri" w:eastAsia="Calibri" w:hAnsi="Calibri" w:cs="Calibri"/>
              </w:rPr>
              <w:t>SE</w:t>
            </w:r>
            <w:r>
              <w:rPr>
                <w:rFonts w:ascii="Calibri" w:eastAsia="Calibri" w:hAnsi="Calibri" w:cs="Calibri"/>
              </w:rPr>
              <w:t>L Screener</w:t>
            </w:r>
          </w:p>
        </w:tc>
        <w:tc>
          <w:tcPr>
            <w:tcW w:w="4323" w:type="dxa"/>
          </w:tcPr>
          <w:p w14:paraId="2F594BE0"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 worked with subgroups to choose a new SEL Screener for SHS / SCLA.  We will be using the DESSA-High School Edition. </w:t>
            </w:r>
          </w:p>
        </w:tc>
        <w:tc>
          <w:tcPr>
            <w:tcW w:w="2973" w:type="dxa"/>
          </w:tcPr>
          <w:p w14:paraId="0FC09E9A" w14:textId="77777777" w:rsidR="008E2A87" w:rsidRDefault="00076923">
            <w:pPr>
              <w:numPr>
                <w:ilvl w:val="0"/>
                <w:numId w:val="10"/>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Student progress monitoring at three points during the school year. </w:t>
            </w:r>
          </w:p>
          <w:p w14:paraId="6B9145B2" w14:textId="77777777" w:rsidR="008E2A87" w:rsidRDefault="00076923">
            <w:pPr>
              <w:numPr>
                <w:ilvl w:val="0"/>
                <w:numId w:val="10"/>
              </w:num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Improved data for PPS teams and administrators </w:t>
            </w:r>
          </w:p>
        </w:tc>
        <w:tc>
          <w:tcPr>
            <w:tcW w:w="2519" w:type="dxa"/>
          </w:tcPr>
          <w:p w14:paraId="3F2BB001"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 are purchasing the screener to use for all high school students </w:t>
            </w:r>
          </w:p>
        </w:tc>
      </w:tr>
      <w:tr w:rsidR="008E2A87" w14:paraId="6FEBC649"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081EC027" w14:textId="77777777" w:rsidR="008E2A87" w:rsidRDefault="00076923">
            <w:pPr>
              <w:rPr>
                <w:rFonts w:ascii="Calibri" w:eastAsia="Calibri" w:hAnsi="Calibri" w:cs="Calibri"/>
              </w:rPr>
            </w:pPr>
            <w:r>
              <w:rPr>
                <w:rFonts w:ascii="Calibri" w:eastAsia="Calibri" w:hAnsi="Calibri" w:cs="Calibri"/>
              </w:rPr>
              <w:t>Continued use of Restorative Practices within the building for student</w:t>
            </w:r>
            <w:r>
              <w:rPr>
                <w:rFonts w:ascii="Calibri" w:eastAsia="Calibri" w:hAnsi="Calibri" w:cs="Calibri"/>
              </w:rPr>
              <w:t>s and staff</w:t>
            </w:r>
          </w:p>
        </w:tc>
        <w:tc>
          <w:tcPr>
            <w:tcW w:w="4323" w:type="dxa"/>
          </w:tcPr>
          <w:p w14:paraId="1EBE3F35"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Restorative and community building circles within all classrooms, advisory </w:t>
            </w:r>
            <w:proofErr w:type="gramStart"/>
            <w:r>
              <w:rPr>
                <w:rFonts w:ascii="Calibri" w:eastAsia="Calibri" w:hAnsi="Calibri" w:cs="Calibri"/>
              </w:rPr>
              <w:t>groups</w:t>
            </w:r>
            <w:proofErr w:type="gramEnd"/>
            <w:r>
              <w:rPr>
                <w:rFonts w:ascii="Calibri" w:eastAsia="Calibri" w:hAnsi="Calibri" w:cs="Calibri"/>
              </w:rPr>
              <w:t xml:space="preserve"> and Professional Learning Communities.  </w:t>
            </w:r>
          </w:p>
        </w:tc>
        <w:tc>
          <w:tcPr>
            <w:tcW w:w="2973" w:type="dxa"/>
          </w:tcPr>
          <w:p w14:paraId="038BA016" w14:textId="77777777" w:rsidR="008E2A87" w:rsidRDefault="00076923">
            <w:pPr>
              <w:numPr>
                <w:ilvl w:val="0"/>
                <w:numId w:val="10"/>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improved metrics like attendance, lower behavior incidents and increased student engagement</w:t>
            </w:r>
          </w:p>
          <w:p w14:paraId="1E891894" w14:textId="77777777" w:rsidR="008E2A87" w:rsidRDefault="00076923">
            <w:pPr>
              <w:numPr>
                <w:ilvl w:val="0"/>
                <w:numId w:val="10"/>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Student and adult participati</w:t>
            </w:r>
            <w:r>
              <w:rPr>
                <w:rFonts w:ascii="Calibri" w:eastAsia="Calibri" w:hAnsi="Calibri" w:cs="Calibri"/>
              </w:rPr>
              <w:t>on in circles</w:t>
            </w:r>
          </w:p>
        </w:tc>
        <w:tc>
          <w:tcPr>
            <w:tcW w:w="2519" w:type="dxa"/>
          </w:tcPr>
          <w:p w14:paraId="0C809C2B"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Training opportunities. </w:t>
            </w:r>
          </w:p>
          <w:p w14:paraId="3CF3CC27"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We will need to utilize our trained TSS and Restorative staff members to assist new and inexperienced staff </w:t>
            </w:r>
          </w:p>
        </w:tc>
      </w:tr>
      <w:tr w:rsidR="008E2A87" w14:paraId="518D4DE6"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4322E1B8" w14:textId="77777777" w:rsidR="008E2A87" w:rsidRDefault="00076923">
            <w:pPr>
              <w:rPr>
                <w:rFonts w:ascii="Calibri" w:eastAsia="Calibri" w:hAnsi="Calibri" w:cs="Calibri"/>
              </w:rPr>
            </w:pPr>
            <w:r>
              <w:rPr>
                <w:rFonts w:ascii="Calibri" w:eastAsia="Calibri" w:hAnsi="Calibri" w:cs="Calibri"/>
              </w:rPr>
              <w:t>SEL Curriculum</w:t>
            </w:r>
          </w:p>
        </w:tc>
        <w:tc>
          <w:tcPr>
            <w:tcW w:w="4323" w:type="dxa"/>
          </w:tcPr>
          <w:p w14:paraId="2C3A2BC8"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Working with counselors, social </w:t>
            </w:r>
            <w:proofErr w:type="gramStart"/>
            <w:r>
              <w:rPr>
                <w:rFonts w:ascii="Calibri" w:eastAsia="Calibri" w:hAnsi="Calibri" w:cs="Calibri"/>
              </w:rPr>
              <w:t>workers</w:t>
            </w:r>
            <w:proofErr w:type="gramEnd"/>
            <w:r>
              <w:rPr>
                <w:rFonts w:ascii="Calibri" w:eastAsia="Calibri" w:hAnsi="Calibri" w:cs="Calibri"/>
              </w:rPr>
              <w:t xml:space="preserve"> and teachers, we will create our SEL content for the</w:t>
            </w:r>
            <w:r>
              <w:rPr>
                <w:rFonts w:ascii="Calibri" w:eastAsia="Calibri" w:hAnsi="Calibri" w:cs="Calibri"/>
              </w:rPr>
              <w:t xml:space="preserve"> start of the school year and will encourage teachers to continue to use it throughout the year.  While this is </w:t>
            </w:r>
            <w:proofErr w:type="gramStart"/>
            <w:r>
              <w:rPr>
                <w:rFonts w:ascii="Calibri" w:eastAsia="Calibri" w:hAnsi="Calibri" w:cs="Calibri"/>
              </w:rPr>
              <w:t>occurring</w:t>
            </w:r>
            <w:proofErr w:type="gramEnd"/>
            <w:r>
              <w:rPr>
                <w:rFonts w:ascii="Calibri" w:eastAsia="Calibri" w:hAnsi="Calibri" w:cs="Calibri"/>
              </w:rPr>
              <w:t xml:space="preserve"> we will use our SEL sub-committee (made up of PPS, teachers, students and parents) to research and choose a SEL curriculum for the hig</w:t>
            </w:r>
            <w:r>
              <w:rPr>
                <w:rFonts w:ascii="Calibri" w:eastAsia="Calibri" w:hAnsi="Calibri" w:cs="Calibri"/>
              </w:rPr>
              <w:t xml:space="preserve">h school for the 2022-23 school year. </w:t>
            </w:r>
          </w:p>
        </w:tc>
        <w:tc>
          <w:tcPr>
            <w:tcW w:w="2973" w:type="dxa"/>
          </w:tcPr>
          <w:p w14:paraId="4EAE6CA0" w14:textId="77777777" w:rsidR="008E2A87" w:rsidRDefault="00076923">
            <w:pPr>
              <w:numPr>
                <w:ilvl w:val="0"/>
                <w:numId w:val="8"/>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Increased attendance</w:t>
            </w:r>
          </w:p>
          <w:p w14:paraId="148A0F38" w14:textId="77777777" w:rsidR="008E2A87" w:rsidRDefault="00076923">
            <w:pPr>
              <w:numPr>
                <w:ilvl w:val="0"/>
                <w:numId w:val="8"/>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Improved student results on SEL screener and generalized feelings of belonging </w:t>
            </w:r>
          </w:p>
        </w:tc>
        <w:tc>
          <w:tcPr>
            <w:tcW w:w="2519" w:type="dxa"/>
          </w:tcPr>
          <w:p w14:paraId="0F7689B3"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 are looking to purchase a curriculum for the high school buildings, likely for full implementation in the 2022-23 school year. </w:t>
            </w:r>
          </w:p>
        </w:tc>
      </w:tr>
      <w:tr w:rsidR="008E2A87" w14:paraId="6D398846"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34F26166" w14:textId="77777777" w:rsidR="008E2A87" w:rsidRDefault="00076923">
            <w:pPr>
              <w:rPr>
                <w:rFonts w:ascii="Calibri" w:eastAsia="Calibri" w:hAnsi="Calibri" w:cs="Calibri"/>
              </w:rPr>
            </w:pPr>
            <w:r>
              <w:rPr>
                <w:rFonts w:ascii="Calibri" w:eastAsia="Calibri" w:hAnsi="Calibri" w:cs="Calibri"/>
              </w:rPr>
              <w:lastRenderedPageBreak/>
              <w:t xml:space="preserve">Trauma Sensitive School </w:t>
            </w:r>
          </w:p>
        </w:tc>
        <w:tc>
          <w:tcPr>
            <w:tcW w:w="4323" w:type="dxa"/>
          </w:tcPr>
          <w:p w14:paraId="518F4EA9"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SHS and SCLA will continue its work on TSS initiatives and training for school staff and students. </w:t>
            </w:r>
          </w:p>
        </w:tc>
        <w:tc>
          <w:tcPr>
            <w:tcW w:w="2973" w:type="dxa"/>
          </w:tcPr>
          <w:p w14:paraId="01C9839D" w14:textId="77777777" w:rsidR="008E2A87" w:rsidRDefault="00076923">
            <w:pPr>
              <w:numPr>
                <w:ilvl w:val="0"/>
                <w:numId w:val="6"/>
              </w:numPr>
              <w:ind w:left="27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Improved student outcomes in attendance and academic progress</w:t>
            </w:r>
          </w:p>
          <w:p w14:paraId="2ACAC5D3" w14:textId="77777777" w:rsidR="008E2A87" w:rsidRDefault="00076923">
            <w:pPr>
              <w:numPr>
                <w:ilvl w:val="0"/>
                <w:numId w:val="6"/>
              </w:numPr>
              <w:ind w:left="27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Decrease in student behavior referrals</w:t>
            </w:r>
          </w:p>
          <w:p w14:paraId="4013F470" w14:textId="77777777" w:rsidR="008E2A87" w:rsidRDefault="00076923">
            <w:pPr>
              <w:numPr>
                <w:ilvl w:val="0"/>
                <w:numId w:val="6"/>
              </w:numPr>
              <w:ind w:left="27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Improvement in surveys around the culture and climate of the buildings by students and staff</w:t>
            </w:r>
          </w:p>
        </w:tc>
        <w:tc>
          <w:tcPr>
            <w:tcW w:w="2519" w:type="dxa"/>
          </w:tcPr>
          <w:p w14:paraId="589553CA"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Continued work of our TSS Committee</w:t>
            </w:r>
          </w:p>
          <w:p w14:paraId="73BC43D2"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Training for staff</w:t>
            </w:r>
          </w:p>
          <w:p w14:paraId="1882CE85"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8E2A87" w14:paraId="64FD0FD5"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532DDBF7" w14:textId="77777777" w:rsidR="008E2A87" w:rsidRDefault="008E2A87">
            <w:pPr>
              <w:rPr>
                <w:rFonts w:ascii="Calibri" w:eastAsia="Calibri" w:hAnsi="Calibri" w:cs="Calibri"/>
              </w:rPr>
            </w:pPr>
          </w:p>
        </w:tc>
        <w:tc>
          <w:tcPr>
            <w:tcW w:w="4323" w:type="dxa"/>
          </w:tcPr>
          <w:p w14:paraId="215C7A5C"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14:paraId="73CED6E9"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14:paraId="6117B163"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5B555BA8" w14:textId="77777777" w:rsidR="008E2A87" w:rsidRDefault="00076923">
      <w:pPr>
        <w:spacing w:after="0" w:line="240" w:lineRule="auto"/>
      </w:pPr>
      <w:r>
        <w:t> </w:t>
      </w:r>
    </w:p>
    <w:p w14:paraId="74AA30D7" w14:textId="77777777" w:rsidR="008E2A87" w:rsidRDefault="00076923">
      <w:r>
        <w:br w:type="page"/>
      </w:r>
    </w:p>
    <w:p w14:paraId="4020AF20"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14:paraId="40EB44C1" w14:textId="77777777" w:rsidR="008E2A87" w:rsidRDefault="00076923">
      <w:r>
        <w:t>School teams are invited to consider if the belief statements shared below connect to this commitment. Since each commitment is unique, school teams should decide how progress about this commitment might be noted. If the team’s answer to a “we believe” pro</w:t>
      </w:r>
      <w:r>
        <w:t>mpt is no, that section should be left blank.</w:t>
      </w:r>
    </w:p>
    <w:p w14:paraId="1CB969B2"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3"/>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6752"/>
        <w:gridCol w:w="3430"/>
      </w:tblGrid>
      <w:tr w:rsidR="008E2A87" w14:paraId="23CA5559" w14:textId="77777777" w:rsidTr="008E2A87">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0189361" w14:textId="77777777" w:rsidR="008E2A87" w:rsidRDefault="008E2A87">
            <w:pPr>
              <w:rPr>
                <w:rFonts w:ascii="Calibri" w:eastAsia="Calibri" w:hAnsi="Calibri" w:cs="Calibri"/>
              </w:rPr>
            </w:pPr>
          </w:p>
        </w:tc>
        <w:tc>
          <w:tcPr>
            <w:tcW w:w="6752" w:type="dxa"/>
            <w:shd w:val="clear" w:color="auto" w:fill="4472C4"/>
            <w:vAlign w:val="center"/>
          </w:tcPr>
          <w:p w14:paraId="19DAAF2E"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3430" w:type="dxa"/>
            <w:shd w:val="clear" w:color="auto" w:fill="4472C4"/>
            <w:vAlign w:val="center"/>
          </w:tcPr>
          <w:p w14:paraId="757F415D"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14:paraId="2DFB7BD5"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w:t>
            </w:r>
            <w:proofErr w:type="gramStart"/>
            <w:r>
              <w:rPr>
                <w:rFonts w:ascii="Gill Sans" w:eastAsia="Gill Sans" w:hAnsi="Gill Sans" w:cs="Gill Sans"/>
                <w:i/>
                <w:color w:val="FFFFFF"/>
                <w:sz w:val="18"/>
                <w:szCs w:val="18"/>
              </w:rPr>
              <w:t>e.g.</w:t>
            </w:r>
            <w:proofErr w:type="gramEnd"/>
            <w:r>
              <w:rPr>
                <w:rFonts w:ascii="Gill Sans" w:eastAsia="Gill Sans" w:hAnsi="Gill Sans" w:cs="Gill Sans"/>
                <w:i/>
                <w:color w:val="FFFFFF"/>
                <w:sz w:val="18"/>
                <w:szCs w:val="18"/>
              </w:rPr>
              <w:t xml:space="preserve"> % agree or strongly agree)</w:t>
            </w:r>
          </w:p>
        </w:tc>
      </w:tr>
      <w:tr w:rsidR="008E2A87" w14:paraId="5E9EFF65"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24390F4D" w14:textId="77777777" w:rsidR="008E2A87" w:rsidRDefault="00076923">
            <w:pPr>
              <w:rPr>
                <w:rFonts w:ascii="Gill Sans" w:eastAsia="Gill Sans" w:hAnsi="Gill Sans" w:cs="Gill Sans"/>
              </w:rPr>
            </w:pPr>
            <w:r>
              <w:rPr>
                <w:rFonts w:ascii="Gill Sans" w:eastAsia="Gill Sans" w:hAnsi="Gill Sans" w:cs="Gill Sans"/>
              </w:rPr>
              <w:t>Student Survey</w:t>
            </w:r>
          </w:p>
        </w:tc>
        <w:tc>
          <w:tcPr>
            <w:tcW w:w="6752" w:type="dxa"/>
            <w:shd w:val="clear" w:color="auto" w:fill="DBE5F1"/>
          </w:tcPr>
          <w:p w14:paraId="3C0CB9E4"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The te</w:t>
            </w:r>
            <w:r>
              <w:rPr>
                <w:rFonts w:ascii="Calibri" w:eastAsia="Calibri" w:hAnsi="Calibri" w:cs="Calibri"/>
              </w:rPr>
              <w:t>achers, staff, and administrators at my school demonstrate genuine concern for me.</w:t>
            </w:r>
          </w:p>
          <w:p w14:paraId="4F442D27"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 feel safe at school. </w:t>
            </w:r>
          </w:p>
        </w:tc>
        <w:tc>
          <w:tcPr>
            <w:tcW w:w="3430" w:type="dxa"/>
            <w:shd w:val="clear" w:color="auto" w:fill="DBE5F1"/>
          </w:tcPr>
          <w:p w14:paraId="05851C65"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 agree or strongly agree</w:t>
            </w:r>
          </w:p>
        </w:tc>
      </w:tr>
      <w:tr w:rsidR="008E2A87" w14:paraId="299ADF47" w14:textId="77777777" w:rsidTr="008E2A87">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4B8A215" w14:textId="77777777" w:rsidR="008E2A87" w:rsidRDefault="00076923">
            <w:pPr>
              <w:rPr>
                <w:rFonts w:ascii="Gill Sans" w:eastAsia="Gill Sans" w:hAnsi="Gill Sans" w:cs="Gill Sans"/>
              </w:rPr>
            </w:pPr>
            <w:r>
              <w:rPr>
                <w:rFonts w:ascii="Gill Sans" w:eastAsia="Gill Sans" w:hAnsi="Gill Sans" w:cs="Gill Sans"/>
              </w:rPr>
              <w:t>Staff Survey</w:t>
            </w:r>
          </w:p>
        </w:tc>
        <w:tc>
          <w:tcPr>
            <w:tcW w:w="6752" w:type="dxa"/>
            <w:shd w:val="clear" w:color="auto" w:fill="FFFFFF"/>
          </w:tcPr>
          <w:p w14:paraId="0A2EB1AF"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If given a choice, I would recommend that a parent select this district for his or her child.</w:t>
            </w:r>
          </w:p>
          <w:p w14:paraId="3C6346F0"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430" w:type="dxa"/>
            <w:shd w:val="clear" w:color="auto" w:fill="FFFFFF"/>
          </w:tcPr>
          <w:p w14:paraId="47A54026"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60%+ agree or strongly agree</w:t>
            </w:r>
          </w:p>
        </w:tc>
      </w:tr>
      <w:tr w:rsidR="008E2A87" w14:paraId="7706223E"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357468BB" w14:textId="77777777" w:rsidR="008E2A87" w:rsidRDefault="00076923">
            <w:pPr>
              <w:rPr>
                <w:rFonts w:ascii="Gill Sans" w:eastAsia="Gill Sans" w:hAnsi="Gill Sans" w:cs="Gill Sans"/>
              </w:rPr>
            </w:pPr>
            <w:r>
              <w:rPr>
                <w:rFonts w:ascii="Gill Sans" w:eastAsia="Gill Sans" w:hAnsi="Gill Sans" w:cs="Gill Sans"/>
              </w:rPr>
              <w:t>Family Survey</w:t>
            </w:r>
          </w:p>
        </w:tc>
        <w:tc>
          <w:tcPr>
            <w:tcW w:w="6752" w:type="dxa"/>
            <w:shd w:val="clear" w:color="auto" w:fill="DBE5F1"/>
          </w:tcPr>
          <w:p w14:paraId="4DE2A1C7"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The teachers, staff, and administration at this school demonstrate a genuine concern for my child.</w:t>
            </w:r>
          </w:p>
          <w:p w14:paraId="0A6532F4"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30" w:type="dxa"/>
            <w:shd w:val="clear" w:color="auto" w:fill="DBE5F1"/>
          </w:tcPr>
          <w:p w14:paraId="67605E14"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90%+ agree or strongly agree</w:t>
            </w:r>
          </w:p>
        </w:tc>
      </w:tr>
    </w:tbl>
    <w:p w14:paraId="415CA3D4" w14:textId="77777777" w:rsidR="008E2A87" w:rsidRDefault="008E2A87">
      <w:pPr>
        <w:rPr>
          <w:b/>
        </w:rPr>
      </w:pPr>
    </w:p>
    <w:p w14:paraId="1A05C6DF"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having the following occur will give us good feedback about our progress with this commitment:</w:t>
      </w:r>
    </w:p>
    <w:tbl>
      <w:tblPr>
        <w:tblStyle w:val="a4"/>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8E2A87" w14:paraId="41AE6AB1" w14:textId="77777777">
        <w:trPr>
          <w:trHeight w:val="503"/>
          <w:jc w:val="center"/>
        </w:trPr>
        <w:tc>
          <w:tcPr>
            <w:tcW w:w="12240" w:type="dxa"/>
            <w:shd w:val="clear" w:color="auto" w:fill="DBE5F1"/>
            <w:vAlign w:val="center"/>
          </w:tcPr>
          <w:p w14:paraId="6AAB1E18" w14:textId="77777777" w:rsidR="008E2A87" w:rsidRDefault="00076923">
            <w:pPr>
              <w:rPr>
                <w:rFonts w:ascii="Gill Sans" w:eastAsia="Gill Sans" w:hAnsi="Gill Sans" w:cs="Gill Sans"/>
              </w:rPr>
            </w:pPr>
            <w:r>
              <w:rPr>
                <w:rFonts w:ascii="Gill Sans" w:eastAsia="Gill Sans" w:hAnsi="Gill Sans" w:cs="Gill Sans"/>
              </w:rPr>
              <w:t>Quantitative data and/or qualitative descriptions of where we strive to be at the end of the 2021-22 school year.</w:t>
            </w:r>
          </w:p>
        </w:tc>
      </w:tr>
      <w:tr w:rsidR="008E2A87" w14:paraId="25AA34C0" w14:textId="77777777">
        <w:trPr>
          <w:trHeight w:val="990"/>
          <w:jc w:val="center"/>
        </w:trPr>
        <w:tc>
          <w:tcPr>
            <w:tcW w:w="12240" w:type="dxa"/>
          </w:tcPr>
          <w:p w14:paraId="5B3FD853" w14:textId="77777777" w:rsidR="008E2A87" w:rsidRDefault="00076923">
            <w:pPr>
              <w:rPr>
                <w:rFonts w:ascii="Calibri" w:eastAsia="Calibri" w:hAnsi="Calibri" w:cs="Calibri"/>
              </w:rPr>
            </w:pPr>
            <w:r>
              <w:rPr>
                <w:rFonts w:ascii="Calibri" w:eastAsia="Calibri" w:hAnsi="Calibri" w:cs="Calibri"/>
              </w:rPr>
              <w:t>Impr</w:t>
            </w:r>
            <w:r>
              <w:rPr>
                <w:rFonts w:ascii="Calibri" w:eastAsia="Calibri" w:hAnsi="Calibri" w:cs="Calibri"/>
              </w:rPr>
              <w:t>oved attendance and academic success rates</w:t>
            </w:r>
          </w:p>
          <w:p w14:paraId="3B5AC1B1" w14:textId="77777777" w:rsidR="008E2A87" w:rsidRDefault="00076923">
            <w:pPr>
              <w:rPr>
                <w:rFonts w:ascii="Calibri" w:eastAsia="Calibri" w:hAnsi="Calibri" w:cs="Calibri"/>
              </w:rPr>
            </w:pPr>
            <w:r>
              <w:rPr>
                <w:rFonts w:ascii="Calibri" w:eastAsia="Calibri" w:hAnsi="Calibri" w:cs="Calibri"/>
              </w:rPr>
              <w:t>Improved satisfaction survey results</w:t>
            </w:r>
          </w:p>
          <w:p w14:paraId="23C57F77" w14:textId="77777777" w:rsidR="008E2A87" w:rsidRDefault="00076923">
            <w:pPr>
              <w:rPr>
                <w:rFonts w:ascii="Calibri" w:eastAsia="Calibri" w:hAnsi="Calibri" w:cs="Calibri"/>
              </w:rPr>
            </w:pPr>
            <w:r>
              <w:rPr>
                <w:rFonts w:ascii="Calibri" w:eastAsia="Calibri" w:hAnsi="Calibri" w:cs="Calibri"/>
              </w:rPr>
              <w:t>Improved faculty and staff morale</w:t>
            </w:r>
          </w:p>
          <w:p w14:paraId="6AB7BBBD" w14:textId="77777777" w:rsidR="008E2A87" w:rsidRDefault="008E2A87">
            <w:pPr>
              <w:rPr>
                <w:rFonts w:ascii="Calibri" w:eastAsia="Calibri" w:hAnsi="Calibri" w:cs="Calibri"/>
              </w:rPr>
            </w:pPr>
          </w:p>
        </w:tc>
      </w:tr>
    </w:tbl>
    <w:p w14:paraId="0DB68398" w14:textId="77777777" w:rsidR="008E2A87" w:rsidRDefault="008E2A87">
      <w:pPr>
        <w:rPr>
          <w:b/>
        </w:rPr>
        <w:sectPr w:rsidR="008E2A87">
          <w:pgSz w:w="15840" w:h="12240" w:orient="landscape"/>
          <w:pgMar w:top="1080" w:right="1080" w:bottom="1080" w:left="1080" w:header="720" w:footer="720" w:gutter="0"/>
          <w:cols w:space="720"/>
        </w:sectPr>
      </w:pPr>
    </w:p>
    <w:p w14:paraId="2DE30987" w14:textId="77777777" w:rsidR="008E2A87" w:rsidRDefault="00076923">
      <w:pPr>
        <w:pStyle w:val="Heading1"/>
      </w:pPr>
      <w:r>
        <w:lastRenderedPageBreak/>
        <w:t>COMMITMENT 2</w:t>
      </w:r>
    </w:p>
    <w:p w14:paraId="79F1596E"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5"/>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8E2A87" w14:paraId="5F98ABCC" w14:textId="77777777">
        <w:trPr>
          <w:trHeight w:val="723"/>
        </w:trPr>
        <w:tc>
          <w:tcPr>
            <w:tcW w:w="4735" w:type="dxa"/>
            <w:shd w:val="clear" w:color="auto" w:fill="D9E2F3"/>
          </w:tcPr>
          <w:p w14:paraId="3B00C58D" w14:textId="77777777" w:rsidR="008E2A87" w:rsidRDefault="00076923">
            <w:pPr>
              <w:jc w:val="center"/>
              <w:rPr>
                <w:rFonts w:ascii="Gill Sans" w:eastAsia="Gill Sans" w:hAnsi="Gill Sans" w:cs="Gill Sans"/>
                <w:b/>
              </w:rPr>
            </w:pPr>
            <w:r>
              <w:rPr>
                <w:rFonts w:ascii="Gill Sans" w:eastAsia="Gill Sans" w:hAnsi="Gill Sans" w:cs="Gill Sans"/>
                <w:b/>
              </w:rPr>
              <w:t>What is one commitment we will promote for 2021-22?</w:t>
            </w:r>
          </w:p>
        </w:tc>
        <w:tc>
          <w:tcPr>
            <w:tcW w:w="7892" w:type="dxa"/>
          </w:tcPr>
          <w:p w14:paraId="27A77DFA" w14:textId="77777777" w:rsidR="008E2A87" w:rsidRDefault="00076923">
            <w:pPr>
              <w:rPr>
                <w:rFonts w:ascii="Calibri" w:eastAsia="Calibri" w:hAnsi="Calibri" w:cs="Calibri"/>
              </w:rPr>
            </w:pPr>
            <w:r>
              <w:rPr>
                <w:rFonts w:ascii="Calibri" w:eastAsia="Calibri" w:hAnsi="Calibri" w:cs="Calibri"/>
              </w:rPr>
              <w:t xml:space="preserve">We are committed to advancing our work around equity and anti-racism </w:t>
            </w:r>
            <w:proofErr w:type="gramStart"/>
            <w:r>
              <w:rPr>
                <w:rFonts w:ascii="Calibri" w:eastAsia="Calibri" w:hAnsi="Calibri" w:cs="Calibri"/>
              </w:rPr>
              <w:t>in order to</w:t>
            </w:r>
            <w:proofErr w:type="gramEnd"/>
            <w:r>
              <w:rPr>
                <w:rFonts w:ascii="Calibri" w:eastAsia="Calibri" w:hAnsi="Calibri" w:cs="Calibri"/>
              </w:rPr>
              <w:t xml:space="preserve"> reduce our disproportionality in student outcomes.  </w:t>
            </w:r>
          </w:p>
        </w:tc>
      </w:tr>
      <w:tr w:rsidR="008E2A87" w14:paraId="41C549C2" w14:textId="77777777">
        <w:trPr>
          <w:trHeight w:val="729"/>
        </w:trPr>
        <w:tc>
          <w:tcPr>
            <w:tcW w:w="4735" w:type="dxa"/>
            <w:shd w:val="clear" w:color="auto" w:fill="D9E2F3"/>
          </w:tcPr>
          <w:p w14:paraId="7F0391FD" w14:textId="77777777" w:rsidR="008E2A87" w:rsidRDefault="00076923">
            <w:pPr>
              <w:jc w:val="center"/>
              <w:rPr>
                <w:rFonts w:ascii="Gill Sans" w:eastAsia="Gill Sans" w:hAnsi="Gill Sans" w:cs="Gill Sans"/>
                <w:b/>
              </w:rPr>
            </w:pPr>
            <w:r>
              <w:rPr>
                <w:rFonts w:ascii="Gill Sans" w:eastAsia="Gill Sans" w:hAnsi="Gill Sans" w:cs="Gill Sans"/>
                <w:b/>
              </w:rPr>
              <w:t>Why are we making this commitment?</w:t>
            </w:r>
          </w:p>
          <w:p w14:paraId="470491CB" w14:textId="77777777" w:rsidR="008E2A87" w:rsidRDefault="00076923">
            <w:pPr>
              <w:rPr>
                <w:rFonts w:ascii="Calibri" w:eastAsia="Calibri" w:hAnsi="Calibri" w:cs="Calibri"/>
                <w:i/>
                <w:sz w:val="20"/>
                <w:szCs w:val="20"/>
              </w:rPr>
            </w:pPr>
            <w:r>
              <w:rPr>
                <w:rFonts w:ascii="Calibri" w:eastAsia="Calibri" w:hAnsi="Calibri" w:cs="Calibri"/>
                <w:i/>
                <w:sz w:val="20"/>
                <w:szCs w:val="20"/>
              </w:rPr>
              <w:t>Things to potentially take into consideration when crafting this response:</w:t>
            </w:r>
          </w:p>
          <w:p w14:paraId="1559EE64"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How does this commitment fit into the school’s vision? </w:t>
            </w:r>
          </w:p>
          <w:p w14:paraId="361B3D68"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Why did this emerge as something to commit to?</w:t>
            </w:r>
          </w:p>
          <w:p w14:paraId="4E0F98C5"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In what ways is this commitment influenced by the “How Learning Happens” docum</w:t>
            </w:r>
            <w:r>
              <w:rPr>
                <w:rFonts w:ascii="Calibri" w:eastAsia="Calibri" w:hAnsi="Calibri" w:cs="Calibri"/>
                <w:i/>
                <w:sz w:val="20"/>
                <w:szCs w:val="20"/>
              </w:rPr>
              <w:t xml:space="preserve">ent? The Equity Self-Reflection? Student Interviews?  </w:t>
            </w:r>
          </w:p>
          <w:p w14:paraId="47649D2D"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What makes this the right commitment to pursue? </w:t>
            </w:r>
          </w:p>
          <w:p w14:paraId="79EE987E" w14:textId="77777777" w:rsidR="008E2A87" w:rsidRDefault="00076923">
            <w:pPr>
              <w:numPr>
                <w:ilvl w:val="0"/>
                <w:numId w:val="5"/>
              </w:numPr>
              <w:rPr>
                <w:rFonts w:ascii="Calibri" w:eastAsia="Calibri" w:hAnsi="Calibri" w:cs="Calibri"/>
                <w:b/>
              </w:rPr>
            </w:pPr>
            <w:r>
              <w:rPr>
                <w:rFonts w:ascii="Calibri" w:eastAsia="Calibri" w:hAnsi="Calibri" w:cs="Calibri"/>
                <w:i/>
                <w:sz w:val="20"/>
                <w:szCs w:val="20"/>
              </w:rPr>
              <w:t xml:space="preserve"> How does this fit into other commitments and the school’s long-term plans?</w:t>
            </w:r>
          </w:p>
        </w:tc>
        <w:tc>
          <w:tcPr>
            <w:tcW w:w="7892" w:type="dxa"/>
          </w:tcPr>
          <w:p w14:paraId="515D0F1C" w14:textId="77777777" w:rsidR="008E2A87" w:rsidRDefault="00076923">
            <w:pPr>
              <w:rPr>
                <w:rFonts w:ascii="Calibri" w:eastAsia="Calibri" w:hAnsi="Calibri" w:cs="Calibri"/>
              </w:rPr>
            </w:pPr>
            <w:r>
              <w:rPr>
                <w:rFonts w:ascii="Calibri" w:eastAsia="Calibri" w:hAnsi="Calibri" w:cs="Calibri"/>
              </w:rPr>
              <w:t xml:space="preserve">As we move into the second year of our Anti-Racism </w:t>
            </w:r>
            <w:proofErr w:type="gramStart"/>
            <w:r>
              <w:rPr>
                <w:rFonts w:ascii="Calibri" w:eastAsia="Calibri" w:hAnsi="Calibri" w:cs="Calibri"/>
              </w:rPr>
              <w:t>work</w:t>
            </w:r>
            <w:proofErr w:type="gramEnd"/>
            <w:r>
              <w:rPr>
                <w:rFonts w:ascii="Calibri" w:eastAsia="Calibri" w:hAnsi="Calibri" w:cs="Calibri"/>
              </w:rPr>
              <w:t xml:space="preserve"> we know that a close</w:t>
            </w:r>
            <w:r>
              <w:rPr>
                <w:rFonts w:ascii="Calibri" w:eastAsia="Calibri" w:hAnsi="Calibri" w:cs="Calibri"/>
              </w:rPr>
              <w:t xml:space="preserve"> examination of our school based practices and the degree to which they contribute to our disproportionate outcomes is necessary to make progress for our Black and Brown students. </w:t>
            </w:r>
          </w:p>
          <w:p w14:paraId="7A199064" w14:textId="77777777" w:rsidR="008E2A87" w:rsidRDefault="00076923">
            <w:pPr>
              <w:rPr>
                <w:rFonts w:ascii="Calibri" w:eastAsia="Calibri" w:hAnsi="Calibri" w:cs="Calibri"/>
              </w:rPr>
            </w:pPr>
            <w:r>
              <w:rPr>
                <w:rFonts w:ascii="Calibri" w:eastAsia="Calibri" w:hAnsi="Calibri" w:cs="Calibri"/>
              </w:rPr>
              <w:t>An analysis of the high school data shows that Black and Brown students are</w:t>
            </w:r>
            <w:r>
              <w:rPr>
                <w:rFonts w:ascii="Calibri" w:eastAsia="Calibri" w:hAnsi="Calibri" w:cs="Calibri"/>
              </w:rPr>
              <w:t xml:space="preserve"> at higher risk of dropping out, being retained, receiving a behavioral referral or </w:t>
            </w:r>
            <w:proofErr w:type="gramStart"/>
            <w:r>
              <w:rPr>
                <w:rFonts w:ascii="Calibri" w:eastAsia="Calibri" w:hAnsi="Calibri" w:cs="Calibri"/>
              </w:rPr>
              <w:t>suspension</w:t>
            </w:r>
            <w:proofErr w:type="gramEnd"/>
            <w:r>
              <w:rPr>
                <w:rFonts w:ascii="Calibri" w:eastAsia="Calibri" w:hAnsi="Calibri" w:cs="Calibri"/>
              </w:rPr>
              <w:t xml:space="preserve"> and being classified.  We know that we must be intentional in addressing these disproportionate outcomes by examining our underlying assumptions and unconscious </w:t>
            </w:r>
            <w:r>
              <w:rPr>
                <w:rFonts w:ascii="Calibri" w:eastAsia="Calibri" w:hAnsi="Calibri" w:cs="Calibri"/>
              </w:rPr>
              <w:t xml:space="preserve">biases and examining the systems that impact students throughout their time in the high school buildings.  </w:t>
            </w:r>
          </w:p>
        </w:tc>
      </w:tr>
    </w:tbl>
    <w:p w14:paraId="48AB7403" w14:textId="77777777" w:rsidR="008E2A87" w:rsidRDefault="008E2A87">
      <w:pPr>
        <w:spacing w:after="0" w:line="240" w:lineRule="auto"/>
        <w:rPr>
          <w:b/>
        </w:rPr>
      </w:pPr>
    </w:p>
    <w:p w14:paraId="748E7D70" w14:textId="77777777" w:rsidR="008E2A87" w:rsidRDefault="00076923">
      <w:pPr>
        <w:rPr>
          <w:b/>
        </w:rPr>
      </w:pPr>
      <w:r>
        <w:br w:type="page"/>
      </w:r>
    </w:p>
    <w:p w14:paraId="196F368A"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6"/>
        <w:tblW w:w="12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5"/>
        <w:gridCol w:w="4323"/>
        <w:gridCol w:w="2973"/>
        <w:gridCol w:w="2519"/>
      </w:tblGrid>
      <w:tr w:rsidR="008E2A87" w14:paraId="6E4DA0A6" w14:textId="77777777" w:rsidTr="008E2A87">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1F497D"/>
          </w:tcPr>
          <w:p w14:paraId="5A8C018E" w14:textId="77777777" w:rsidR="008E2A87" w:rsidRDefault="00076923">
            <w:pPr>
              <w:jc w:val="center"/>
              <w:rPr>
                <w:rFonts w:ascii="Gill Sans" w:eastAsia="Gill Sans" w:hAnsi="Gill Sans" w:cs="Gill Sans"/>
                <w:i/>
              </w:rPr>
            </w:pPr>
            <w:r>
              <w:rPr>
                <w:rFonts w:ascii="Gill Sans" w:eastAsia="Gill Sans" w:hAnsi="Gill Sans" w:cs="Gill Sans"/>
              </w:rPr>
              <w:t>STRATEGY</w:t>
            </w:r>
          </w:p>
        </w:tc>
        <w:tc>
          <w:tcPr>
            <w:tcW w:w="4323" w:type="dxa"/>
            <w:shd w:val="clear" w:color="auto" w:fill="1F497D"/>
          </w:tcPr>
          <w:p w14:paraId="482491FB"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14:paraId="3E012B84"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14:paraId="4DEF3EEB"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8E2A87" w14:paraId="15458836" w14:textId="77777777" w:rsidTr="008E2A87">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4472C4"/>
            <w:vAlign w:val="center"/>
          </w:tcPr>
          <w:p w14:paraId="3318F3FF" w14:textId="77777777" w:rsidR="008E2A87" w:rsidRDefault="00076923">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323" w:type="dxa"/>
            <w:shd w:val="clear" w:color="auto" w:fill="4472C4"/>
            <w:vAlign w:val="center"/>
          </w:tcPr>
          <w:p w14:paraId="5F55427F"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14:paraId="64E4D934"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How will we know if this strategy is making a difference? Include points that will occur during the year that will be helpful in gauging success.</w:t>
            </w:r>
          </w:p>
        </w:tc>
        <w:tc>
          <w:tcPr>
            <w:tcW w:w="2519" w:type="dxa"/>
            <w:shd w:val="clear" w:color="auto" w:fill="4472C4"/>
            <w:vAlign w:val="center"/>
          </w:tcPr>
          <w:p w14:paraId="3A6D7C47"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w:t>
            </w:r>
            <w:r>
              <w:rPr>
                <w:rFonts w:ascii="Gill Sans" w:eastAsia="Gill Sans" w:hAnsi="Gill Sans" w:cs="Gill Sans"/>
                <w:color w:val="FFFFFF"/>
              </w:rPr>
              <w:t>hedule, Space, Money, Processes, Individuals) are necessary to support these strategies?</w:t>
            </w:r>
          </w:p>
        </w:tc>
      </w:tr>
      <w:tr w:rsidR="008E2A87" w14:paraId="3BC68992"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27873FFB" w14:textId="77777777" w:rsidR="008E2A87" w:rsidRDefault="00076923">
            <w:pPr>
              <w:rPr>
                <w:rFonts w:ascii="Calibri" w:eastAsia="Calibri" w:hAnsi="Calibri" w:cs="Calibri"/>
              </w:rPr>
            </w:pPr>
            <w:r>
              <w:rPr>
                <w:rFonts w:ascii="Calibri" w:eastAsia="Calibri" w:hAnsi="Calibri" w:cs="Calibri"/>
              </w:rPr>
              <w:t>Year two of our Anti-Racist Building Leadership Team</w:t>
            </w:r>
          </w:p>
        </w:tc>
        <w:tc>
          <w:tcPr>
            <w:tcW w:w="4323" w:type="dxa"/>
          </w:tcPr>
          <w:p w14:paraId="0AAE5B26"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Our AR-BLT team worked, in its first year, to learn and to educate others about the systemic ways that racism continues to negatively impact our Black and Brown students.  Year two will be focused on using this knowledge to identify, describe and dismantle</w:t>
            </w:r>
            <w:r>
              <w:rPr>
                <w:rFonts w:ascii="Calibri" w:eastAsia="Calibri" w:hAnsi="Calibri" w:cs="Calibri"/>
              </w:rPr>
              <w:t xml:space="preserve"> these systems and to replace them with equity focused structures that assist students in being successful</w:t>
            </w:r>
          </w:p>
        </w:tc>
        <w:tc>
          <w:tcPr>
            <w:tcW w:w="2973" w:type="dxa"/>
          </w:tcPr>
          <w:p w14:paraId="5DEB87E9" w14:textId="77777777" w:rsidR="008E2A87" w:rsidRDefault="00076923">
            <w:pPr>
              <w:numPr>
                <w:ilvl w:val="0"/>
                <w:numId w:val="9"/>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Monthly ARBLT meetings</w:t>
            </w:r>
          </w:p>
          <w:p w14:paraId="2FC9DDF2" w14:textId="77777777" w:rsidR="008E2A87" w:rsidRDefault="00076923">
            <w:pPr>
              <w:numPr>
                <w:ilvl w:val="0"/>
                <w:numId w:val="9"/>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Quarterly SHS / SCLA High School level AR-BLT Summits to share experiences, </w:t>
            </w:r>
            <w:proofErr w:type="gramStart"/>
            <w:r>
              <w:rPr>
                <w:rFonts w:ascii="Calibri" w:eastAsia="Calibri" w:hAnsi="Calibri" w:cs="Calibri"/>
              </w:rPr>
              <w:t>strategies</w:t>
            </w:r>
            <w:proofErr w:type="gramEnd"/>
            <w:r>
              <w:rPr>
                <w:rFonts w:ascii="Calibri" w:eastAsia="Calibri" w:hAnsi="Calibri" w:cs="Calibri"/>
              </w:rPr>
              <w:t xml:space="preserve"> and plan for the future</w:t>
            </w:r>
          </w:p>
          <w:p w14:paraId="6E5460C2" w14:textId="77777777" w:rsidR="008E2A87" w:rsidRDefault="00076923">
            <w:pPr>
              <w:numPr>
                <w:ilvl w:val="0"/>
                <w:numId w:val="9"/>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Increased staff</w:t>
            </w:r>
            <w:r>
              <w:rPr>
                <w:rFonts w:ascii="Calibri" w:eastAsia="Calibri" w:hAnsi="Calibri" w:cs="Calibri"/>
              </w:rPr>
              <w:t xml:space="preserve"> participation in Anti-Racist work</w:t>
            </w:r>
          </w:p>
          <w:p w14:paraId="3610D622" w14:textId="77777777" w:rsidR="008E2A87" w:rsidRDefault="00076923">
            <w:pPr>
              <w:numPr>
                <w:ilvl w:val="0"/>
                <w:numId w:val="9"/>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Survey results </w:t>
            </w:r>
          </w:p>
          <w:p w14:paraId="3EF3A04E" w14:textId="77777777" w:rsidR="008E2A87" w:rsidRDefault="00076923">
            <w:pPr>
              <w:numPr>
                <w:ilvl w:val="0"/>
                <w:numId w:val="9"/>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Decreased disproportionality in outcomes for Black and Brown students</w:t>
            </w:r>
          </w:p>
        </w:tc>
        <w:tc>
          <w:tcPr>
            <w:tcW w:w="2519" w:type="dxa"/>
          </w:tcPr>
          <w:p w14:paraId="2359B4E4"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Faculty commitments of time</w:t>
            </w:r>
          </w:p>
          <w:p w14:paraId="437D5F87"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Resources for books for all staff and for paying for time outside of the school day for planning and implem</w:t>
            </w:r>
            <w:r>
              <w:rPr>
                <w:rFonts w:ascii="Calibri" w:eastAsia="Calibri" w:hAnsi="Calibri" w:cs="Calibri"/>
              </w:rPr>
              <w:t xml:space="preserve">entation. </w:t>
            </w:r>
          </w:p>
        </w:tc>
      </w:tr>
      <w:tr w:rsidR="008E2A87" w14:paraId="029FF011"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4A988379" w14:textId="77777777" w:rsidR="008E2A87" w:rsidRDefault="00076923">
            <w:pPr>
              <w:rPr>
                <w:rFonts w:ascii="Calibri" w:eastAsia="Calibri" w:hAnsi="Calibri" w:cs="Calibri"/>
              </w:rPr>
            </w:pPr>
            <w:r>
              <w:rPr>
                <w:rFonts w:ascii="Calibri" w:eastAsia="Calibri" w:hAnsi="Calibri" w:cs="Calibri"/>
              </w:rPr>
              <w:t xml:space="preserve">Book Studies - starting with: </w:t>
            </w:r>
            <w:proofErr w:type="gramStart"/>
            <w:r>
              <w:rPr>
                <w:rFonts w:ascii="Calibri" w:eastAsia="Calibri" w:hAnsi="Calibri" w:cs="Calibri"/>
                <w:u w:val="single"/>
              </w:rPr>
              <w:t>So</w:t>
            </w:r>
            <w:proofErr w:type="gramEnd"/>
            <w:r>
              <w:rPr>
                <w:rFonts w:ascii="Calibri" w:eastAsia="Calibri" w:hAnsi="Calibri" w:cs="Calibri"/>
                <w:u w:val="single"/>
              </w:rPr>
              <w:t xml:space="preserve"> You Want to Talk About Race</w:t>
            </w:r>
            <w:r>
              <w:rPr>
                <w:rFonts w:ascii="Calibri" w:eastAsia="Calibri" w:hAnsi="Calibri" w:cs="Calibri"/>
              </w:rPr>
              <w:t xml:space="preserve"> by </w:t>
            </w:r>
            <w:proofErr w:type="spellStart"/>
            <w:r>
              <w:rPr>
                <w:rFonts w:ascii="Calibri" w:eastAsia="Calibri" w:hAnsi="Calibri" w:cs="Calibri"/>
              </w:rPr>
              <w:t>Ijeoma</w:t>
            </w:r>
            <w:proofErr w:type="spellEnd"/>
            <w:r>
              <w:rPr>
                <w:rFonts w:ascii="Calibri" w:eastAsia="Calibri" w:hAnsi="Calibri" w:cs="Calibri"/>
              </w:rPr>
              <w:t xml:space="preserve"> Oluo</w:t>
            </w:r>
          </w:p>
        </w:tc>
        <w:tc>
          <w:tcPr>
            <w:tcW w:w="4323" w:type="dxa"/>
          </w:tcPr>
          <w:p w14:paraId="57F8A634"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All high school staff at SHS and SCLA will read the </w:t>
            </w:r>
            <w:proofErr w:type="gramStart"/>
            <w:r>
              <w:rPr>
                <w:rFonts w:ascii="Calibri" w:eastAsia="Calibri" w:hAnsi="Calibri" w:cs="Calibri"/>
              </w:rPr>
              <w:t>book</w:t>
            </w:r>
            <w:proofErr w:type="gramEnd"/>
            <w:r>
              <w:rPr>
                <w:rFonts w:ascii="Calibri" w:eastAsia="Calibri" w:hAnsi="Calibri" w:cs="Calibri"/>
              </w:rPr>
              <w:t xml:space="preserve"> </w:t>
            </w:r>
            <w:r>
              <w:rPr>
                <w:rFonts w:ascii="Calibri" w:eastAsia="Calibri" w:hAnsi="Calibri" w:cs="Calibri"/>
                <w:u w:val="single"/>
              </w:rPr>
              <w:t>So You Want To Talk About Race</w:t>
            </w:r>
            <w:r>
              <w:rPr>
                <w:rFonts w:ascii="Calibri" w:eastAsia="Calibri" w:hAnsi="Calibri" w:cs="Calibri"/>
              </w:rPr>
              <w:t xml:space="preserve"> and participate in circle discussions around the topic in order to share experie</w:t>
            </w:r>
            <w:r>
              <w:rPr>
                <w:rFonts w:ascii="Calibri" w:eastAsia="Calibri" w:hAnsi="Calibri" w:cs="Calibri"/>
              </w:rPr>
              <w:t xml:space="preserve">nces and opinions. </w:t>
            </w:r>
          </w:p>
        </w:tc>
        <w:tc>
          <w:tcPr>
            <w:tcW w:w="2973" w:type="dxa"/>
          </w:tcPr>
          <w:p w14:paraId="790CEC48" w14:textId="77777777" w:rsidR="008E2A87" w:rsidRDefault="00076923">
            <w:pPr>
              <w:numPr>
                <w:ilvl w:val="0"/>
                <w:numId w:val="7"/>
              </w:numPr>
              <w:ind w:left="3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Increased faculty reflection and engagement in conversations involving equity and anti-racism</w:t>
            </w:r>
          </w:p>
          <w:p w14:paraId="7FD18CB9" w14:textId="77777777" w:rsidR="008E2A87" w:rsidRDefault="00076923">
            <w:pPr>
              <w:numPr>
                <w:ilvl w:val="0"/>
                <w:numId w:val="7"/>
              </w:numPr>
              <w:ind w:left="3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Decrease in behavioral referrals for Black and Brown students</w:t>
            </w:r>
          </w:p>
          <w:p w14:paraId="25109E1A" w14:textId="77777777" w:rsidR="008E2A87" w:rsidRDefault="00076923">
            <w:pPr>
              <w:numPr>
                <w:ilvl w:val="0"/>
                <w:numId w:val="7"/>
              </w:numPr>
              <w:ind w:left="360"/>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lastRenderedPageBreak/>
              <w:t>Increase in academics outcomes for Black and Brown students</w:t>
            </w:r>
          </w:p>
        </w:tc>
        <w:tc>
          <w:tcPr>
            <w:tcW w:w="2519" w:type="dxa"/>
          </w:tcPr>
          <w:p w14:paraId="098E1FE5"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lastRenderedPageBreak/>
              <w:t>Faculty Meeting time</w:t>
            </w:r>
            <w:r>
              <w:rPr>
                <w:rFonts w:ascii="Calibri" w:eastAsia="Calibri" w:hAnsi="Calibri" w:cs="Calibri"/>
              </w:rPr>
              <w:t xml:space="preserve"> for reflective conversations about the book</w:t>
            </w:r>
          </w:p>
          <w:p w14:paraId="2C6A3C81"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rPr>
              <w:t xml:space="preserve">Resources for books for all staff and for paying for time outside of the school day for </w:t>
            </w:r>
            <w:r>
              <w:rPr>
                <w:rFonts w:ascii="Calibri" w:eastAsia="Calibri" w:hAnsi="Calibri" w:cs="Calibri"/>
              </w:rPr>
              <w:lastRenderedPageBreak/>
              <w:t xml:space="preserve">planning and implementation. </w:t>
            </w:r>
          </w:p>
        </w:tc>
      </w:tr>
      <w:tr w:rsidR="008E2A87" w14:paraId="77A31D5C"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4CC96F6D" w14:textId="77777777" w:rsidR="008E2A87" w:rsidRDefault="00076923">
            <w:pPr>
              <w:rPr>
                <w:rFonts w:ascii="Calibri" w:eastAsia="Calibri" w:hAnsi="Calibri" w:cs="Calibri"/>
              </w:rPr>
            </w:pPr>
            <w:r>
              <w:rPr>
                <w:rFonts w:ascii="Calibri" w:eastAsia="Calibri" w:hAnsi="Calibri" w:cs="Calibri"/>
              </w:rPr>
              <w:lastRenderedPageBreak/>
              <w:t xml:space="preserve">AR-BLT Book Studies - starting with: </w:t>
            </w:r>
            <w:r>
              <w:rPr>
                <w:rFonts w:ascii="Calibri" w:eastAsia="Calibri" w:hAnsi="Calibri" w:cs="Calibri"/>
                <w:u w:val="single"/>
              </w:rPr>
              <w:t xml:space="preserve">We Want </w:t>
            </w:r>
            <w:proofErr w:type="gramStart"/>
            <w:r>
              <w:rPr>
                <w:rFonts w:ascii="Calibri" w:eastAsia="Calibri" w:hAnsi="Calibri" w:cs="Calibri"/>
                <w:u w:val="single"/>
              </w:rPr>
              <w:t>To</w:t>
            </w:r>
            <w:proofErr w:type="gramEnd"/>
            <w:r>
              <w:rPr>
                <w:rFonts w:ascii="Calibri" w:eastAsia="Calibri" w:hAnsi="Calibri" w:cs="Calibri"/>
                <w:u w:val="single"/>
              </w:rPr>
              <w:t xml:space="preserve"> Do More Than Survive</w:t>
            </w:r>
            <w:r>
              <w:rPr>
                <w:rFonts w:ascii="Calibri" w:eastAsia="Calibri" w:hAnsi="Calibri" w:cs="Calibri"/>
              </w:rPr>
              <w:t xml:space="preserve"> by Bettina Love</w:t>
            </w:r>
          </w:p>
        </w:tc>
        <w:tc>
          <w:tcPr>
            <w:tcW w:w="4323" w:type="dxa"/>
          </w:tcPr>
          <w:p w14:paraId="66C48BBA"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Members of the Anti-Racist Building Leadership Teams at SHS and SCLA will participate in a book study</w:t>
            </w:r>
          </w:p>
        </w:tc>
        <w:tc>
          <w:tcPr>
            <w:tcW w:w="2973" w:type="dxa"/>
          </w:tcPr>
          <w:p w14:paraId="1D315B54" w14:textId="77777777" w:rsidR="008E2A87" w:rsidRDefault="00076923">
            <w:pPr>
              <w:numPr>
                <w:ilvl w:val="0"/>
                <w:numId w:val="7"/>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Increased faculty reflection and engagement in conversations involving equity and anti-racism</w:t>
            </w:r>
          </w:p>
        </w:tc>
        <w:tc>
          <w:tcPr>
            <w:tcW w:w="2519" w:type="dxa"/>
          </w:tcPr>
          <w:p w14:paraId="0989698E"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Monthly AR-B</w:t>
            </w:r>
            <w:r>
              <w:rPr>
                <w:rFonts w:ascii="Calibri" w:eastAsia="Calibri" w:hAnsi="Calibri" w:cs="Calibri"/>
              </w:rPr>
              <w:t xml:space="preserve">LT meetings plus weekly or bi-weekly subcommittee work </w:t>
            </w:r>
          </w:p>
        </w:tc>
      </w:tr>
      <w:tr w:rsidR="008E2A87" w14:paraId="6801A6C4"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47AA5C24" w14:textId="77777777" w:rsidR="008E2A87" w:rsidRDefault="00076923">
            <w:pPr>
              <w:rPr>
                <w:rFonts w:ascii="Calibri" w:eastAsia="Calibri" w:hAnsi="Calibri" w:cs="Calibri"/>
              </w:rPr>
            </w:pPr>
            <w:r>
              <w:rPr>
                <w:rFonts w:ascii="Calibri" w:eastAsia="Calibri" w:hAnsi="Calibri" w:cs="Calibri"/>
              </w:rPr>
              <w:t xml:space="preserve">Professional Development Opportunities (ongoing) </w:t>
            </w:r>
          </w:p>
        </w:tc>
        <w:tc>
          <w:tcPr>
            <w:tcW w:w="4323" w:type="dxa"/>
          </w:tcPr>
          <w:p w14:paraId="6D9DA585"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Working with district level administrators </w:t>
            </w:r>
            <w:proofErr w:type="gramStart"/>
            <w:r>
              <w:rPr>
                <w:rFonts w:ascii="Calibri" w:eastAsia="Calibri" w:hAnsi="Calibri" w:cs="Calibri"/>
              </w:rPr>
              <w:t>in the area of</w:t>
            </w:r>
            <w:proofErr w:type="gramEnd"/>
            <w:r>
              <w:rPr>
                <w:rFonts w:ascii="Calibri" w:eastAsia="Calibri" w:hAnsi="Calibri" w:cs="Calibri"/>
              </w:rPr>
              <w:t xml:space="preserve"> creating professional development opportunities for faculty meetings, superintendent confer</w:t>
            </w:r>
            <w:r>
              <w:rPr>
                <w:rFonts w:ascii="Calibri" w:eastAsia="Calibri" w:hAnsi="Calibri" w:cs="Calibri"/>
              </w:rPr>
              <w:t xml:space="preserve">ence days and for afterschool in the areas of equity and anti-racism. </w:t>
            </w:r>
          </w:p>
        </w:tc>
        <w:tc>
          <w:tcPr>
            <w:tcW w:w="2973" w:type="dxa"/>
          </w:tcPr>
          <w:p w14:paraId="53E3D45B" w14:textId="77777777" w:rsidR="008E2A87" w:rsidRDefault="00076923">
            <w:pPr>
              <w:numPr>
                <w:ilvl w:val="0"/>
                <w:numId w:val="3"/>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Culturally Responsive Curriculum work is happening at the district level this summer. We will continue that work into the school year and the building level</w:t>
            </w:r>
          </w:p>
          <w:p w14:paraId="66567668" w14:textId="77777777" w:rsidR="008E2A87" w:rsidRDefault="00076923">
            <w:pPr>
              <w:numPr>
                <w:ilvl w:val="0"/>
                <w:numId w:val="3"/>
              </w:numPr>
              <w:cnfStyle w:val="000000100000" w:firstRow="0" w:lastRow="0" w:firstColumn="0" w:lastColumn="0" w:oddVBand="0" w:evenVBand="0" w:oddHBand="1" w:evenHBand="0" w:firstRowFirstColumn="0" w:firstRowLastColumn="0" w:lastRowFirstColumn="0" w:lastRowLastColumn="0"/>
            </w:pPr>
            <w:r>
              <w:rPr>
                <w:rFonts w:ascii="Calibri" w:eastAsia="Calibri" w:hAnsi="Calibri" w:cs="Calibri"/>
              </w:rPr>
              <w:t>Ongoing circle conversations</w:t>
            </w:r>
            <w:r>
              <w:rPr>
                <w:rFonts w:ascii="Calibri" w:eastAsia="Calibri" w:hAnsi="Calibri" w:cs="Calibri"/>
              </w:rPr>
              <w:t xml:space="preserve"> and extended learning opportunities</w:t>
            </w:r>
          </w:p>
        </w:tc>
        <w:tc>
          <w:tcPr>
            <w:tcW w:w="2519" w:type="dxa"/>
          </w:tcPr>
          <w:p w14:paraId="1E095B56"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Professional Development resources including costs of possible presenters, money for planning, etc. </w:t>
            </w:r>
          </w:p>
        </w:tc>
      </w:tr>
      <w:tr w:rsidR="008E2A87" w14:paraId="2D42E8C8"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226793B5" w14:textId="77777777" w:rsidR="008E2A87" w:rsidRDefault="008E2A87">
            <w:pPr>
              <w:rPr>
                <w:rFonts w:ascii="Calibri" w:eastAsia="Calibri" w:hAnsi="Calibri" w:cs="Calibri"/>
              </w:rPr>
            </w:pPr>
          </w:p>
        </w:tc>
        <w:tc>
          <w:tcPr>
            <w:tcW w:w="4323" w:type="dxa"/>
          </w:tcPr>
          <w:p w14:paraId="7A9A4CCF"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14:paraId="0C819B09"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14:paraId="6325693B"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AE90D28" w14:textId="77777777" w:rsidR="008E2A87" w:rsidRDefault="00076923">
      <w:pPr>
        <w:spacing w:after="0" w:line="240" w:lineRule="auto"/>
      </w:pPr>
      <w:r>
        <w:t> </w:t>
      </w:r>
    </w:p>
    <w:p w14:paraId="59AAA2D4" w14:textId="77777777" w:rsidR="008E2A87" w:rsidRDefault="00076923">
      <w:r>
        <w:br w:type="page"/>
      </w:r>
    </w:p>
    <w:p w14:paraId="02357D0E"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14:paraId="590B33FD" w14:textId="77777777" w:rsidR="008E2A87" w:rsidRDefault="00076923">
      <w:r>
        <w:t>School teams are invited to consider if the belief statements shared below connect to this commitment. Since each commitment is unique, school teams should decide how progress about this commitment might be noted. If the team’s answer to a “we believe” pro</w:t>
      </w:r>
      <w:r>
        <w:t>mpt is no, that section should be left blank.</w:t>
      </w:r>
    </w:p>
    <w:p w14:paraId="1DD649B4"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7"/>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6752"/>
        <w:gridCol w:w="3430"/>
      </w:tblGrid>
      <w:tr w:rsidR="008E2A87" w14:paraId="6771A638" w14:textId="77777777" w:rsidTr="008E2A87">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40D6523C" w14:textId="77777777" w:rsidR="008E2A87" w:rsidRDefault="008E2A87">
            <w:pPr>
              <w:rPr>
                <w:rFonts w:ascii="Calibri" w:eastAsia="Calibri" w:hAnsi="Calibri" w:cs="Calibri"/>
              </w:rPr>
            </w:pPr>
          </w:p>
        </w:tc>
        <w:tc>
          <w:tcPr>
            <w:tcW w:w="6752" w:type="dxa"/>
            <w:shd w:val="clear" w:color="auto" w:fill="4472C4"/>
            <w:vAlign w:val="center"/>
          </w:tcPr>
          <w:p w14:paraId="791DAB73"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3430" w:type="dxa"/>
            <w:shd w:val="clear" w:color="auto" w:fill="4472C4"/>
            <w:vAlign w:val="center"/>
          </w:tcPr>
          <w:p w14:paraId="02474AF3"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14:paraId="0412FC9C"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w:t>
            </w:r>
            <w:proofErr w:type="gramStart"/>
            <w:r>
              <w:rPr>
                <w:rFonts w:ascii="Gill Sans" w:eastAsia="Gill Sans" w:hAnsi="Gill Sans" w:cs="Gill Sans"/>
                <w:i/>
                <w:color w:val="FFFFFF"/>
                <w:sz w:val="18"/>
                <w:szCs w:val="18"/>
              </w:rPr>
              <w:t>e.g.</w:t>
            </w:r>
            <w:proofErr w:type="gramEnd"/>
            <w:r>
              <w:rPr>
                <w:rFonts w:ascii="Gill Sans" w:eastAsia="Gill Sans" w:hAnsi="Gill Sans" w:cs="Gill Sans"/>
                <w:i/>
                <w:color w:val="FFFFFF"/>
                <w:sz w:val="18"/>
                <w:szCs w:val="18"/>
              </w:rPr>
              <w:t xml:space="preserve"> % agree or strongly agree)</w:t>
            </w:r>
          </w:p>
        </w:tc>
      </w:tr>
      <w:tr w:rsidR="008E2A87" w14:paraId="1EFD3F9B"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0E029000" w14:textId="77777777" w:rsidR="008E2A87" w:rsidRDefault="00076923">
            <w:pPr>
              <w:rPr>
                <w:rFonts w:ascii="Gill Sans" w:eastAsia="Gill Sans" w:hAnsi="Gill Sans" w:cs="Gill Sans"/>
              </w:rPr>
            </w:pPr>
            <w:r>
              <w:rPr>
                <w:rFonts w:ascii="Gill Sans" w:eastAsia="Gill Sans" w:hAnsi="Gill Sans" w:cs="Gill Sans"/>
              </w:rPr>
              <w:t>Student Survey</w:t>
            </w:r>
          </w:p>
        </w:tc>
        <w:tc>
          <w:tcPr>
            <w:tcW w:w="6752" w:type="dxa"/>
            <w:shd w:val="clear" w:color="auto" w:fill="DBE5F1"/>
          </w:tcPr>
          <w:p w14:paraId="135AF624"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Students in my school are treated </w:t>
            </w:r>
            <w:proofErr w:type="gramStart"/>
            <w:r>
              <w:rPr>
                <w:rFonts w:ascii="Calibri" w:eastAsia="Calibri" w:hAnsi="Calibri" w:cs="Calibri"/>
              </w:rPr>
              <w:t>fairly regardless</w:t>
            </w:r>
            <w:proofErr w:type="gramEnd"/>
            <w:r>
              <w:rPr>
                <w:rFonts w:ascii="Calibri" w:eastAsia="Calibri" w:hAnsi="Calibri" w:cs="Calibri"/>
              </w:rPr>
              <w:t xml:space="preserve"> of race, culture, religion, sexual orientation, gender or special needs.</w:t>
            </w:r>
          </w:p>
          <w:p w14:paraId="23A18804"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Students at this school are respectful of each other.</w:t>
            </w:r>
          </w:p>
        </w:tc>
        <w:tc>
          <w:tcPr>
            <w:tcW w:w="3430" w:type="dxa"/>
            <w:shd w:val="clear" w:color="auto" w:fill="DBE5F1"/>
          </w:tcPr>
          <w:p w14:paraId="06EBB921"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80%+ agree or strongly agree</w:t>
            </w:r>
          </w:p>
          <w:p w14:paraId="1C29D8E5"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0C727B9F"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75%+ agree or strongly agree</w:t>
            </w:r>
          </w:p>
        </w:tc>
      </w:tr>
      <w:tr w:rsidR="008E2A87" w14:paraId="128D76B7" w14:textId="77777777" w:rsidTr="008E2A87">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747DE3AA" w14:textId="77777777" w:rsidR="008E2A87" w:rsidRDefault="00076923">
            <w:pPr>
              <w:rPr>
                <w:rFonts w:ascii="Gill Sans" w:eastAsia="Gill Sans" w:hAnsi="Gill Sans" w:cs="Gill Sans"/>
              </w:rPr>
            </w:pPr>
            <w:r>
              <w:rPr>
                <w:rFonts w:ascii="Gill Sans" w:eastAsia="Gill Sans" w:hAnsi="Gill Sans" w:cs="Gill Sans"/>
              </w:rPr>
              <w:t>Staff Survey</w:t>
            </w:r>
          </w:p>
        </w:tc>
        <w:tc>
          <w:tcPr>
            <w:tcW w:w="6752" w:type="dxa"/>
            <w:shd w:val="clear" w:color="auto" w:fill="FFFFFF"/>
          </w:tcPr>
          <w:p w14:paraId="1C93E01B"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My principal/supervisor sets clear expectations for judging my performance.</w:t>
            </w:r>
          </w:p>
          <w:p w14:paraId="70091C49"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430" w:type="dxa"/>
            <w:shd w:val="clear" w:color="auto" w:fill="FFFFFF"/>
          </w:tcPr>
          <w:p w14:paraId="288F0A5E"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70%+ agree or strongly agree</w:t>
            </w:r>
          </w:p>
        </w:tc>
      </w:tr>
      <w:tr w:rsidR="008E2A87" w14:paraId="0730C649"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581017A8" w14:textId="77777777" w:rsidR="008E2A87" w:rsidRDefault="00076923">
            <w:pPr>
              <w:rPr>
                <w:rFonts w:ascii="Gill Sans" w:eastAsia="Gill Sans" w:hAnsi="Gill Sans" w:cs="Gill Sans"/>
              </w:rPr>
            </w:pPr>
            <w:r>
              <w:rPr>
                <w:rFonts w:ascii="Gill Sans" w:eastAsia="Gill Sans" w:hAnsi="Gill Sans" w:cs="Gill Sans"/>
              </w:rPr>
              <w:t>Family Survey</w:t>
            </w:r>
          </w:p>
        </w:tc>
        <w:tc>
          <w:tcPr>
            <w:tcW w:w="6752" w:type="dxa"/>
            <w:shd w:val="clear" w:color="auto" w:fill="DBE5F1"/>
          </w:tcPr>
          <w:p w14:paraId="7C686550"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My child has every opportunity to be successful at this school.</w:t>
            </w:r>
          </w:p>
          <w:p w14:paraId="4C03B3BC"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30" w:type="dxa"/>
            <w:shd w:val="clear" w:color="auto" w:fill="DBE5F1"/>
          </w:tcPr>
          <w:p w14:paraId="45130EEF"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 agree or strongly agree</w:t>
            </w:r>
          </w:p>
        </w:tc>
      </w:tr>
    </w:tbl>
    <w:p w14:paraId="7533A1BA" w14:textId="77777777" w:rsidR="008E2A87" w:rsidRDefault="008E2A87">
      <w:pPr>
        <w:rPr>
          <w:b/>
        </w:rPr>
      </w:pPr>
    </w:p>
    <w:p w14:paraId="58D05A26"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having the following occur will give us good feedback about our progress with this commitment:</w:t>
      </w:r>
    </w:p>
    <w:tbl>
      <w:tblPr>
        <w:tblStyle w:val="a8"/>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8E2A87" w14:paraId="68051829" w14:textId="77777777">
        <w:trPr>
          <w:trHeight w:val="503"/>
          <w:jc w:val="center"/>
        </w:trPr>
        <w:tc>
          <w:tcPr>
            <w:tcW w:w="12240" w:type="dxa"/>
            <w:shd w:val="clear" w:color="auto" w:fill="DBE5F1"/>
            <w:vAlign w:val="center"/>
          </w:tcPr>
          <w:p w14:paraId="4C1F4E21" w14:textId="77777777" w:rsidR="008E2A87" w:rsidRDefault="00076923">
            <w:pPr>
              <w:rPr>
                <w:rFonts w:ascii="Gill Sans" w:eastAsia="Gill Sans" w:hAnsi="Gill Sans" w:cs="Gill Sans"/>
              </w:rPr>
            </w:pPr>
            <w:r>
              <w:rPr>
                <w:rFonts w:ascii="Gill Sans" w:eastAsia="Gill Sans" w:hAnsi="Gill Sans" w:cs="Gill Sans"/>
              </w:rPr>
              <w:t>Quantitative data and/or qualitative descriptions of where we strive to be at the end of the 2021-22 school year.</w:t>
            </w:r>
          </w:p>
        </w:tc>
      </w:tr>
      <w:tr w:rsidR="008E2A87" w14:paraId="45843F57" w14:textId="77777777">
        <w:trPr>
          <w:trHeight w:val="1050"/>
          <w:jc w:val="center"/>
        </w:trPr>
        <w:tc>
          <w:tcPr>
            <w:tcW w:w="12240" w:type="dxa"/>
          </w:tcPr>
          <w:p w14:paraId="267CC45F" w14:textId="77777777" w:rsidR="008E2A87" w:rsidRDefault="00076923">
            <w:pPr>
              <w:rPr>
                <w:rFonts w:ascii="Calibri" w:eastAsia="Calibri" w:hAnsi="Calibri" w:cs="Calibri"/>
              </w:rPr>
            </w:pPr>
            <w:r>
              <w:rPr>
                <w:rFonts w:ascii="Calibri" w:eastAsia="Calibri" w:hAnsi="Calibri" w:cs="Calibri"/>
              </w:rPr>
              <w:t>Numbers of students and staff engaging and participating in conversations around equity and anti-racism</w:t>
            </w:r>
          </w:p>
          <w:p w14:paraId="1B86446F" w14:textId="77777777" w:rsidR="008E2A87" w:rsidRDefault="00076923">
            <w:pPr>
              <w:rPr>
                <w:rFonts w:ascii="Calibri" w:eastAsia="Calibri" w:hAnsi="Calibri" w:cs="Calibri"/>
              </w:rPr>
            </w:pPr>
            <w:r>
              <w:rPr>
                <w:rFonts w:ascii="Calibri" w:eastAsia="Calibri" w:hAnsi="Calibri" w:cs="Calibri"/>
              </w:rPr>
              <w:t>Student attendance and academic outcomes</w:t>
            </w:r>
          </w:p>
          <w:p w14:paraId="08FC1A96" w14:textId="77777777" w:rsidR="008E2A87" w:rsidRDefault="00076923">
            <w:pPr>
              <w:rPr>
                <w:rFonts w:ascii="Calibri" w:eastAsia="Calibri" w:hAnsi="Calibri" w:cs="Calibri"/>
              </w:rPr>
            </w:pPr>
            <w:r>
              <w:rPr>
                <w:rFonts w:ascii="Calibri" w:eastAsia="Calibri" w:hAnsi="Calibri" w:cs="Calibri"/>
              </w:rPr>
              <w:t>Improved climate and culture metrics</w:t>
            </w:r>
          </w:p>
          <w:p w14:paraId="4A94B22D" w14:textId="77777777" w:rsidR="008E2A87" w:rsidRDefault="00076923">
            <w:pPr>
              <w:rPr>
                <w:rFonts w:ascii="Calibri" w:eastAsia="Calibri" w:hAnsi="Calibri" w:cs="Calibri"/>
              </w:rPr>
            </w:pPr>
            <w:r>
              <w:rPr>
                <w:rFonts w:ascii="Calibri" w:eastAsia="Calibri" w:hAnsi="Calibri" w:cs="Calibri"/>
              </w:rPr>
              <w:t>Increased participation in extracurricular activities by both students and</w:t>
            </w:r>
            <w:r>
              <w:rPr>
                <w:rFonts w:ascii="Calibri" w:eastAsia="Calibri" w:hAnsi="Calibri" w:cs="Calibri"/>
              </w:rPr>
              <w:t xml:space="preserve"> staff</w:t>
            </w:r>
          </w:p>
        </w:tc>
      </w:tr>
    </w:tbl>
    <w:p w14:paraId="7D7EC205" w14:textId="77777777" w:rsidR="008E2A87" w:rsidRDefault="008E2A87">
      <w:pPr>
        <w:rPr>
          <w:b/>
        </w:rPr>
        <w:sectPr w:rsidR="008E2A87">
          <w:pgSz w:w="15840" w:h="12240" w:orient="landscape"/>
          <w:pgMar w:top="1080" w:right="1080" w:bottom="1080" w:left="1080" w:header="720" w:footer="720" w:gutter="0"/>
          <w:cols w:space="720"/>
        </w:sectPr>
      </w:pPr>
    </w:p>
    <w:p w14:paraId="02E63CB8" w14:textId="77777777" w:rsidR="008E2A87" w:rsidRDefault="00076923">
      <w:pPr>
        <w:pStyle w:val="Heading1"/>
      </w:pPr>
      <w:r>
        <w:lastRenderedPageBreak/>
        <w:t>COMMITMENT 3</w:t>
      </w:r>
    </w:p>
    <w:p w14:paraId="55B41EE8" w14:textId="77777777" w:rsidR="008E2A87" w:rsidRDefault="00076923">
      <w:pPr>
        <w:spacing w:after="0"/>
        <w:rPr>
          <w:i/>
        </w:rPr>
      </w:pPr>
      <w:r>
        <w:rPr>
          <w:i/>
        </w:rPr>
        <w:t>This section can be deleted if the school does not have a third commitment.</w:t>
      </w:r>
    </w:p>
    <w:p w14:paraId="7A128FBC"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9"/>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8E2A87" w14:paraId="46F49411" w14:textId="77777777">
        <w:trPr>
          <w:trHeight w:val="723"/>
        </w:trPr>
        <w:tc>
          <w:tcPr>
            <w:tcW w:w="4735" w:type="dxa"/>
            <w:shd w:val="clear" w:color="auto" w:fill="D9E2F3"/>
          </w:tcPr>
          <w:p w14:paraId="35210DE4" w14:textId="77777777" w:rsidR="008E2A87" w:rsidRDefault="00076923">
            <w:pPr>
              <w:jc w:val="center"/>
              <w:rPr>
                <w:rFonts w:ascii="Gill Sans" w:eastAsia="Gill Sans" w:hAnsi="Gill Sans" w:cs="Gill Sans"/>
                <w:b/>
              </w:rPr>
            </w:pPr>
            <w:r>
              <w:rPr>
                <w:rFonts w:ascii="Gill Sans" w:eastAsia="Gill Sans" w:hAnsi="Gill Sans" w:cs="Gill Sans"/>
                <w:b/>
              </w:rPr>
              <w:t>What is one commitment we will promote for 2021-22?</w:t>
            </w:r>
          </w:p>
        </w:tc>
        <w:tc>
          <w:tcPr>
            <w:tcW w:w="7892" w:type="dxa"/>
          </w:tcPr>
          <w:p w14:paraId="501EC190" w14:textId="77777777" w:rsidR="008E2A87" w:rsidRDefault="00076923">
            <w:pPr>
              <w:rPr>
                <w:rFonts w:ascii="Calibri" w:eastAsia="Calibri" w:hAnsi="Calibri" w:cs="Calibri"/>
                <w:highlight w:val="green"/>
              </w:rPr>
            </w:pPr>
            <w:proofErr w:type="gramStart"/>
            <w:r>
              <w:rPr>
                <w:rFonts w:ascii="Calibri" w:eastAsia="Calibri" w:hAnsi="Calibri" w:cs="Calibri"/>
              </w:rPr>
              <w:t>In order to</w:t>
            </w:r>
            <w:proofErr w:type="gramEnd"/>
            <w:r>
              <w:rPr>
                <w:rFonts w:ascii="Calibri" w:eastAsia="Calibri" w:hAnsi="Calibri" w:cs="Calibri"/>
              </w:rPr>
              <w:t xml:space="preserve"> foster connections between students and the school community, we are developing an advisory structure for the high school.  </w:t>
            </w:r>
          </w:p>
        </w:tc>
      </w:tr>
      <w:tr w:rsidR="008E2A87" w14:paraId="37E12930" w14:textId="77777777">
        <w:trPr>
          <w:trHeight w:val="729"/>
        </w:trPr>
        <w:tc>
          <w:tcPr>
            <w:tcW w:w="4735" w:type="dxa"/>
            <w:shd w:val="clear" w:color="auto" w:fill="D9E2F3"/>
          </w:tcPr>
          <w:p w14:paraId="2FE13974" w14:textId="77777777" w:rsidR="008E2A87" w:rsidRDefault="00076923">
            <w:pPr>
              <w:jc w:val="center"/>
              <w:rPr>
                <w:rFonts w:ascii="Gill Sans" w:eastAsia="Gill Sans" w:hAnsi="Gill Sans" w:cs="Gill Sans"/>
                <w:b/>
              </w:rPr>
            </w:pPr>
            <w:r>
              <w:rPr>
                <w:rFonts w:ascii="Gill Sans" w:eastAsia="Gill Sans" w:hAnsi="Gill Sans" w:cs="Gill Sans"/>
                <w:b/>
              </w:rPr>
              <w:t>Why are we making this commitment?</w:t>
            </w:r>
          </w:p>
          <w:p w14:paraId="6E65D27B" w14:textId="77777777" w:rsidR="008E2A87" w:rsidRDefault="00076923">
            <w:pPr>
              <w:rPr>
                <w:rFonts w:ascii="Calibri" w:eastAsia="Calibri" w:hAnsi="Calibri" w:cs="Calibri"/>
                <w:i/>
                <w:sz w:val="20"/>
                <w:szCs w:val="20"/>
              </w:rPr>
            </w:pPr>
            <w:r>
              <w:rPr>
                <w:rFonts w:ascii="Calibri" w:eastAsia="Calibri" w:hAnsi="Calibri" w:cs="Calibri"/>
                <w:i/>
                <w:sz w:val="20"/>
                <w:szCs w:val="20"/>
              </w:rPr>
              <w:t>Things to potentially take into consideration when crafting this response:</w:t>
            </w:r>
          </w:p>
          <w:p w14:paraId="5348B37D"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How does this commitment fit into the school’s vision? </w:t>
            </w:r>
          </w:p>
          <w:p w14:paraId="271AB786"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Why did this emerge as something to commit to?</w:t>
            </w:r>
          </w:p>
          <w:p w14:paraId="46FF65D9"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In what ways is this commitment influenced by the “How Learning Happens” document? The Equity Self-Reflection? Student Interviews?  </w:t>
            </w:r>
          </w:p>
          <w:p w14:paraId="4EF30B53"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What makes this the right commitment to pursue? </w:t>
            </w:r>
          </w:p>
          <w:p w14:paraId="5D0652A8" w14:textId="77777777" w:rsidR="008E2A87" w:rsidRDefault="00076923">
            <w:pPr>
              <w:numPr>
                <w:ilvl w:val="0"/>
                <w:numId w:val="5"/>
              </w:numPr>
              <w:rPr>
                <w:rFonts w:ascii="Calibri" w:eastAsia="Calibri" w:hAnsi="Calibri" w:cs="Calibri"/>
                <w:b/>
              </w:rPr>
            </w:pPr>
            <w:r>
              <w:rPr>
                <w:rFonts w:ascii="Calibri" w:eastAsia="Calibri" w:hAnsi="Calibri" w:cs="Calibri"/>
                <w:i/>
                <w:sz w:val="20"/>
                <w:szCs w:val="20"/>
              </w:rPr>
              <w:t xml:space="preserve"> How does this fit into other commitments and the school’s long-term plans</w:t>
            </w:r>
            <w:r>
              <w:rPr>
                <w:rFonts w:ascii="Calibri" w:eastAsia="Calibri" w:hAnsi="Calibri" w:cs="Calibri"/>
                <w:i/>
                <w:sz w:val="20"/>
                <w:szCs w:val="20"/>
              </w:rPr>
              <w:t>?</w:t>
            </w:r>
          </w:p>
        </w:tc>
        <w:tc>
          <w:tcPr>
            <w:tcW w:w="7892" w:type="dxa"/>
          </w:tcPr>
          <w:p w14:paraId="569DD943" w14:textId="77777777" w:rsidR="008E2A87" w:rsidRDefault="00076923">
            <w:pPr>
              <w:rPr>
                <w:rFonts w:ascii="Calibri" w:eastAsia="Calibri" w:hAnsi="Calibri" w:cs="Calibri"/>
              </w:rPr>
            </w:pPr>
            <w:r>
              <w:rPr>
                <w:rFonts w:ascii="Calibri" w:eastAsia="Calibri" w:hAnsi="Calibri" w:cs="Calibri"/>
              </w:rPr>
              <w:t xml:space="preserve">This commitment connects to the school’s vision of supporting our students’ success and personal growth through deep and </w:t>
            </w:r>
            <w:proofErr w:type="gramStart"/>
            <w:r>
              <w:rPr>
                <w:rFonts w:ascii="Calibri" w:eastAsia="Calibri" w:hAnsi="Calibri" w:cs="Calibri"/>
              </w:rPr>
              <w:t>long term</w:t>
            </w:r>
            <w:proofErr w:type="gramEnd"/>
            <w:r>
              <w:rPr>
                <w:rFonts w:ascii="Calibri" w:eastAsia="Calibri" w:hAnsi="Calibri" w:cs="Calibri"/>
              </w:rPr>
              <w:t xml:space="preserve"> relationship building, school-wide community building, and skill building.  We will center student voices </w:t>
            </w:r>
            <w:proofErr w:type="gramStart"/>
            <w:r>
              <w:rPr>
                <w:rFonts w:ascii="Calibri" w:eastAsia="Calibri" w:hAnsi="Calibri" w:cs="Calibri"/>
              </w:rPr>
              <w:t>in order to</w:t>
            </w:r>
            <w:proofErr w:type="gramEnd"/>
            <w:r>
              <w:rPr>
                <w:rFonts w:ascii="Calibri" w:eastAsia="Calibri" w:hAnsi="Calibri" w:cs="Calibri"/>
              </w:rPr>
              <w:t xml:space="preserve"> creat</w:t>
            </w:r>
            <w:r>
              <w:rPr>
                <w:rFonts w:ascii="Calibri" w:eastAsia="Calibri" w:hAnsi="Calibri" w:cs="Calibri"/>
              </w:rPr>
              <w:t>e a climate of belonging, empathy, respect and trust.</w:t>
            </w:r>
          </w:p>
          <w:p w14:paraId="00A4BE34" w14:textId="77777777" w:rsidR="008E2A87" w:rsidRDefault="00076923">
            <w:pPr>
              <w:rPr>
                <w:rFonts w:ascii="Calibri" w:eastAsia="Calibri" w:hAnsi="Calibri" w:cs="Calibri"/>
              </w:rPr>
            </w:pPr>
            <w:r>
              <w:rPr>
                <w:rFonts w:ascii="Calibri" w:eastAsia="Calibri" w:hAnsi="Calibri" w:cs="Calibri"/>
              </w:rPr>
              <w:t xml:space="preserve">We saw the need for Advisory and Social Emotional Learning as critical components of a well-thought-out reentry plan for our students after they have been out of the school building for what will be 18 </w:t>
            </w:r>
            <w:r>
              <w:rPr>
                <w:rFonts w:ascii="Calibri" w:eastAsia="Calibri" w:hAnsi="Calibri" w:cs="Calibri"/>
              </w:rPr>
              <w:t xml:space="preserve">months.  We understand the power that one caring adult can have in the life of a high school student. </w:t>
            </w:r>
          </w:p>
          <w:p w14:paraId="4B2182B8" w14:textId="77777777" w:rsidR="008E2A87" w:rsidRDefault="00076923">
            <w:pPr>
              <w:rPr>
                <w:rFonts w:ascii="Calibri" w:eastAsia="Calibri" w:hAnsi="Calibri" w:cs="Calibri"/>
              </w:rPr>
            </w:pPr>
            <w:r>
              <w:rPr>
                <w:rFonts w:ascii="Calibri" w:eastAsia="Calibri" w:hAnsi="Calibri" w:cs="Calibri"/>
              </w:rPr>
              <w:t>Our committee is excited about creating a space for students to gain knowledge and skills that transcend specific curriculum areas and provide students w</w:t>
            </w:r>
            <w:r>
              <w:rPr>
                <w:rFonts w:ascii="Calibri" w:eastAsia="Calibri" w:hAnsi="Calibri" w:cs="Calibri"/>
              </w:rPr>
              <w:t>ith resources as they prepare to leave formal education and enter careers and/or higher education.</w:t>
            </w:r>
          </w:p>
          <w:p w14:paraId="5FA09EAA" w14:textId="77777777" w:rsidR="008E2A87" w:rsidRDefault="00076923">
            <w:pPr>
              <w:rPr>
                <w:rFonts w:ascii="Calibri" w:eastAsia="Calibri" w:hAnsi="Calibri" w:cs="Calibri"/>
              </w:rPr>
            </w:pPr>
            <w:r>
              <w:rPr>
                <w:rFonts w:ascii="Calibri" w:eastAsia="Calibri" w:hAnsi="Calibri" w:cs="Calibri"/>
              </w:rPr>
              <w:t xml:space="preserve">As we return from a year of virtual and hybrid instruction as well as the current nationwide social </w:t>
            </w:r>
            <w:proofErr w:type="gramStart"/>
            <w:r>
              <w:rPr>
                <w:rFonts w:ascii="Calibri" w:eastAsia="Calibri" w:hAnsi="Calibri" w:cs="Calibri"/>
              </w:rPr>
              <w:t>climate</w:t>
            </w:r>
            <w:proofErr w:type="gramEnd"/>
            <w:r>
              <w:rPr>
                <w:rFonts w:ascii="Calibri" w:eastAsia="Calibri" w:hAnsi="Calibri" w:cs="Calibri"/>
              </w:rPr>
              <w:t xml:space="preserve"> we will need to be intentional about how we devel</w:t>
            </w:r>
            <w:r>
              <w:rPr>
                <w:rFonts w:ascii="Calibri" w:eastAsia="Calibri" w:hAnsi="Calibri" w:cs="Calibri"/>
              </w:rPr>
              <w:t xml:space="preserve">op our students’ skills in social interactions.  We know that teachers, </w:t>
            </w:r>
            <w:proofErr w:type="gramStart"/>
            <w:r>
              <w:rPr>
                <w:rFonts w:ascii="Calibri" w:eastAsia="Calibri" w:hAnsi="Calibri" w:cs="Calibri"/>
              </w:rPr>
              <w:t>students</w:t>
            </w:r>
            <w:proofErr w:type="gramEnd"/>
            <w:r>
              <w:rPr>
                <w:rFonts w:ascii="Calibri" w:eastAsia="Calibri" w:hAnsi="Calibri" w:cs="Calibri"/>
              </w:rPr>
              <w:t xml:space="preserve"> and their families have suffered multi-layered trauma from the experience of the last year and the training and support we provide will allow everyone to be successful. </w:t>
            </w:r>
          </w:p>
          <w:p w14:paraId="2FF3D28D" w14:textId="77777777" w:rsidR="008E2A87" w:rsidRDefault="00076923">
            <w:pPr>
              <w:rPr>
                <w:rFonts w:ascii="Calibri" w:eastAsia="Calibri" w:hAnsi="Calibri" w:cs="Calibri"/>
              </w:rPr>
            </w:pPr>
            <w:r>
              <w:rPr>
                <w:rFonts w:ascii="Calibri" w:eastAsia="Calibri" w:hAnsi="Calibri" w:cs="Calibri"/>
              </w:rPr>
              <w:t>In co</w:t>
            </w:r>
            <w:r>
              <w:rPr>
                <w:rFonts w:ascii="Calibri" w:eastAsia="Calibri" w:hAnsi="Calibri" w:cs="Calibri"/>
              </w:rPr>
              <w:t xml:space="preserve">nversations with our students and teachers we discovered that the loss of these social interactions was the most impactful - as everyone felt out of touch with their usual support structures. Students </w:t>
            </w:r>
            <w:proofErr w:type="gramStart"/>
            <w:r>
              <w:rPr>
                <w:rFonts w:ascii="Calibri" w:eastAsia="Calibri" w:hAnsi="Calibri" w:cs="Calibri"/>
              </w:rPr>
              <w:t>in particular have</w:t>
            </w:r>
            <w:proofErr w:type="gramEnd"/>
            <w:r>
              <w:rPr>
                <w:rFonts w:ascii="Calibri" w:eastAsia="Calibri" w:hAnsi="Calibri" w:cs="Calibri"/>
              </w:rPr>
              <w:t xml:space="preserve"> indicated that they miss their frien</w:t>
            </w:r>
            <w:r>
              <w:rPr>
                <w:rFonts w:ascii="Calibri" w:eastAsia="Calibri" w:hAnsi="Calibri" w:cs="Calibri"/>
              </w:rPr>
              <w:t xml:space="preserve">ds and fear the unknown of a new school and school year. </w:t>
            </w:r>
            <w:proofErr w:type="gramStart"/>
            <w:r>
              <w:rPr>
                <w:rFonts w:ascii="Calibri" w:eastAsia="Calibri" w:hAnsi="Calibri" w:cs="Calibri"/>
              </w:rPr>
              <w:t>The majority of</w:t>
            </w:r>
            <w:proofErr w:type="gramEnd"/>
            <w:r>
              <w:rPr>
                <w:rFonts w:ascii="Calibri" w:eastAsia="Calibri" w:hAnsi="Calibri" w:cs="Calibri"/>
              </w:rPr>
              <w:t xml:space="preserve"> our incoming 9th and 10th graders have never been inside Schenectady High School.   </w:t>
            </w:r>
          </w:p>
        </w:tc>
      </w:tr>
    </w:tbl>
    <w:p w14:paraId="53F5F898" w14:textId="77777777" w:rsidR="008E2A87" w:rsidRDefault="008E2A87">
      <w:pPr>
        <w:spacing w:after="0" w:line="240" w:lineRule="auto"/>
        <w:rPr>
          <w:b/>
        </w:rPr>
      </w:pPr>
    </w:p>
    <w:p w14:paraId="1E4EB71D" w14:textId="77777777" w:rsidR="008E2A87" w:rsidRDefault="00076923">
      <w:pPr>
        <w:rPr>
          <w:b/>
        </w:rPr>
      </w:pPr>
      <w:r>
        <w:br w:type="page"/>
      </w:r>
    </w:p>
    <w:p w14:paraId="4CD3897C"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a"/>
        <w:tblW w:w="1224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595"/>
        <w:gridCol w:w="4155"/>
        <w:gridCol w:w="2973"/>
        <w:gridCol w:w="2519"/>
      </w:tblGrid>
      <w:tr w:rsidR="008E2A87" w14:paraId="308EC6B2" w14:textId="77777777" w:rsidTr="008E2A87">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595" w:type="dxa"/>
            <w:shd w:val="clear" w:color="auto" w:fill="1F497D"/>
          </w:tcPr>
          <w:p w14:paraId="6A4E2B7E" w14:textId="77777777" w:rsidR="008E2A87" w:rsidRDefault="00076923">
            <w:pPr>
              <w:jc w:val="center"/>
              <w:rPr>
                <w:rFonts w:ascii="Gill Sans" w:eastAsia="Gill Sans" w:hAnsi="Gill Sans" w:cs="Gill Sans"/>
                <w:i/>
              </w:rPr>
            </w:pPr>
            <w:r>
              <w:rPr>
                <w:rFonts w:ascii="Gill Sans" w:eastAsia="Gill Sans" w:hAnsi="Gill Sans" w:cs="Gill Sans"/>
              </w:rPr>
              <w:t>STRATEGY</w:t>
            </w:r>
          </w:p>
        </w:tc>
        <w:tc>
          <w:tcPr>
            <w:tcW w:w="4155" w:type="dxa"/>
            <w:shd w:val="clear" w:color="auto" w:fill="1F497D"/>
          </w:tcPr>
          <w:p w14:paraId="53E76B9F"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14:paraId="70188D59"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14:paraId="78F38052"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8E2A87" w14:paraId="6821A86B" w14:textId="77777777" w:rsidTr="008E2A87">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595" w:type="dxa"/>
            <w:shd w:val="clear" w:color="auto" w:fill="4472C4"/>
            <w:vAlign w:val="center"/>
          </w:tcPr>
          <w:p w14:paraId="70696CB5" w14:textId="77777777" w:rsidR="008E2A87" w:rsidRDefault="00076923">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155" w:type="dxa"/>
            <w:shd w:val="clear" w:color="auto" w:fill="4472C4"/>
            <w:vAlign w:val="center"/>
          </w:tcPr>
          <w:p w14:paraId="177C57FD"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14:paraId="18483EAF"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How will we know if this strategy is making a difference? Include points that will occur during the year that will be helpful in gauging success.</w:t>
            </w:r>
          </w:p>
        </w:tc>
        <w:tc>
          <w:tcPr>
            <w:tcW w:w="2519" w:type="dxa"/>
            <w:shd w:val="clear" w:color="auto" w:fill="4472C4"/>
            <w:vAlign w:val="center"/>
          </w:tcPr>
          <w:p w14:paraId="269974C6"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(Schedule, Space, Money, Processes, Individuals) are necessary to support these strategies?</w:t>
            </w:r>
          </w:p>
        </w:tc>
      </w:tr>
      <w:tr w:rsidR="008E2A87" w14:paraId="3D2E81F5"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595" w:type="dxa"/>
          </w:tcPr>
          <w:p w14:paraId="6E46FE90" w14:textId="77777777" w:rsidR="008E2A87" w:rsidRDefault="00076923">
            <w:pPr>
              <w:rPr>
                <w:rFonts w:ascii="Calibri" w:eastAsia="Calibri" w:hAnsi="Calibri" w:cs="Calibri"/>
              </w:rPr>
            </w:pPr>
            <w:r>
              <w:rPr>
                <w:rFonts w:ascii="Calibri" w:eastAsia="Calibri" w:hAnsi="Calibri" w:cs="Calibri"/>
              </w:rPr>
              <w:t>Creation of an Advisory Sub-committee to work together with administration and faculty</w:t>
            </w:r>
          </w:p>
        </w:tc>
        <w:tc>
          <w:tcPr>
            <w:tcW w:w="4155" w:type="dxa"/>
          </w:tcPr>
          <w:p w14:paraId="34A0D785"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The sub-committee will develop a thematic curriculum to augment social, emotional, and life skills, while creating an environment that provides students with extra suppo</w:t>
            </w:r>
            <w:r>
              <w:rPr>
                <w:rFonts w:ascii="Calibri" w:eastAsia="Calibri" w:hAnsi="Calibri" w:cs="Calibri"/>
              </w:rPr>
              <w:t xml:space="preserve">rt and connects them with peers and staff.  Our committee will guide the work throughout the year and </w:t>
            </w:r>
            <w:proofErr w:type="gramStart"/>
            <w:r>
              <w:rPr>
                <w:rFonts w:ascii="Calibri" w:eastAsia="Calibri" w:hAnsi="Calibri" w:cs="Calibri"/>
              </w:rPr>
              <w:t>make adjustments</w:t>
            </w:r>
            <w:proofErr w:type="gramEnd"/>
            <w:r>
              <w:rPr>
                <w:rFonts w:ascii="Calibri" w:eastAsia="Calibri" w:hAnsi="Calibri" w:cs="Calibri"/>
              </w:rPr>
              <w:t xml:space="preserve"> as needed.</w:t>
            </w:r>
            <w:r>
              <w:rPr>
                <w:rFonts w:ascii="Calibri" w:eastAsia="Calibri" w:hAnsi="Calibri" w:cs="Calibri"/>
                <w:highlight w:val="green"/>
              </w:rPr>
              <w:t xml:space="preserve"> </w:t>
            </w:r>
          </w:p>
        </w:tc>
        <w:tc>
          <w:tcPr>
            <w:tcW w:w="2973" w:type="dxa"/>
          </w:tcPr>
          <w:p w14:paraId="1978D0E0"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Feedback and data from faculty who are participating in the advisory groups regarding the quality of the curriculum materials</w:t>
            </w:r>
            <w:r>
              <w:rPr>
                <w:rFonts w:ascii="Calibri" w:eastAsia="Calibri" w:hAnsi="Calibri" w:cs="Calibri"/>
              </w:rPr>
              <w:t xml:space="preserve"> and the structure of the advisory groups</w:t>
            </w:r>
          </w:p>
        </w:tc>
        <w:tc>
          <w:tcPr>
            <w:tcW w:w="2519" w:type="dxa"/>
          </w:tcPr>
          <w:p w14:paraId="4AF1E6C2"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Time and resources to support committee members in the work during the summer and throughout the school year to develop, implement and adjust the advisory curriculum</w:t>
            </w:r>
          </w:p>
        </w:tc>
      </w:tr>
      <w:tr w:rsidR="008E2A87" w14:paraId="67A52DD7"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595" w:type="dxa"/>
          </w:tcPr>
          <w:p w14:paraId="3C3C79E8" w14:textId="77777777" w:rsidR="008E2A87" w:rsidRDefault="00076923">
            <w:pPr>
              <w:rPr>
                <w:rFonts w:ascii="Calibri" w:eastAsia="Calibri" w:hAnsi="Calibri" w:cs="Calibri"/>
              </w:rPr>
            </w:pPr>
            <w:r>
              <w:rPr>
                <w:rFonts w:ascii="Calibri" w:eastAsia="Calibri" w:hAnsi="Calibri" w:cs="Calibri"/>
              </w:rPr>
              <w:t>Creation of a google classroom and curriculum t</w:t>
            </w:r>
            <w:r>
              <w:rPr>
                <w:rFonts w:ascii="Calibri" w:eastAsia="Calibri" w:hAnsi="Calibri" w:cs="Calibri"/>
              </w:rPr>
              <w:t xml:space="preserve">o ensure easy implementation for staff </w:t>
            </w:r>
          </w:p>
        </w:tc>
        <w:tc>
          <w:tcPr>
            <w:tcW w:w="4155" w:type="dxa"/>
          </w:tcPr>
          <w:p w14:paraId="771D9451"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All High School staff will have access to a google classroom that will have materials for teachers to use, guidance around the materials, and the ability to provide support to teachers in the google classroom format.</w:t>
            </w:r>
          </w:p>
        </w:tc>
        <w:tc>
          <w:tcPr>
            <w:tcW w:w="2973" w:type="dxa"/>
          </w:tcPr>
          <w:p w14:paraId="44CFDBDD"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We will conduct a survey at the beginning, middle, and end of the year to see if staff, students, and families feel as though our school Climate and Culture has become more positive.</w:t>
            </w:r>
          </w:p>
          <w:p w14:paraId="7532919C"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519" w:type="dxa"/>
          </w:tcPr>
          <w:p w14:paraId="30091631"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We will use funding to pay teachers to create the materials, provide support for staff, and to create and review the surveys.</w:t>
            </w:r>
          </w:p>
        </w:tc>
      </w:tr>
      <w:tr w:rsidR="008E2A87" w14:paraId="5C273A14"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595" w:type="dxa"/>
          </w:tcPr>
          <w:p w14:paraId="46DC7B5B" w14:textId="77777777" w:rsidR="008E2A87" w:rsidRDefault="00076923">
            <w:pPr>
              <w:rPr>
                <w:rFonts w:ascii="Calibri" w:eastAsia="Calibri" w:hAnsi="Calibri" w:cs="Calibri"/>
              </w:rPr>
            </w:pPr>
            <w:r>
              <w:rPr>
                <w:rFonts w:ascii="Calibri" w:eastAsia="Calibri" w:hAnsi="Calibri" w:cs="Calibri"/>
              </w:rPr>
              <w:t>PD during Supt. Conference days and support throughout the year</w:t>
            </w:r>
          </w:p>
        </w:tc>
        <w:tc>
          <w:tcPr>
            <w:tcW w:w="4155" w:type="dxa"/>
          </w:tcPr>
          <w:p w14:paraId="13751B44"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All High School staff will engage in professional development </w:t>
            </w:r>
            <w:proofErr w:type="gramStart"/>
            <w:r>
              <w:rPr>
                <w:rFonts w:ascii="Calibri" w:eastAsia="Calibri" w:hAnsi="Calibri" w:cs="Calibri"/>
              </w:rPr>
              <w:t xml:space="preserve">in </w:t>
            </w:r>
            <w:r>
              <w:rPr>
                <w:rFonts w:ascii="Calibri" w:eastAsia="Calibri" w:hAnsi="Calibri" w:cs="Calibri"/>
              </w:rPr>
              <w:t>order to</w:t>
            </w:r>
            <w:proofErr w:type="gramEnd"/>
            <w:r>
              <w:rPr>
                <w:rFonts w:ascii="Calibri" w:eastAsia="Calibri" w:hAnsi="Calibri" w:cs="Calibri"/>
              </w:rPr>
              <w:t xml:space="preserve"> implement a sound advisory program for our students.</w:t>
            </w:r>
          </w:p>
        </w:tc>
        <w:tc>
          <w:tcPr>
            <w:tcW w:w="2973" w:type="dxa"/>
          </w:tcPr>
          <w:p w14:paraId="0EA3C4F1"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We will ask staff to fill out a google form after the PD to ensure we have met their needs, and if </w:t>
            </w:r>
            <w:proofErr w:type="gramStart"/>
            <w:r>
              <w:rPr>
                <w:rFonts w:ascii="Calibri" w:eastAsia="Calibri" w:hAnsi="Calibri" w:cs="Calibri"/>
              </w:rPr>
              <w:t>not</w:t>
            </w:r>
            <w:proofErr w:type="gramEnd"/>
            <w:r>
              <w:rPr>
                <w:rFonts w:ascii="Calibri" w:eastAsia="Calibri" w:hAnsi="Calibri" w:cs="Calibri"/>
              </w:rPr>
              <w:t xml:space="preserve"> how we can best follow up.</w:t>
            </w:r>
          </w:p>
        </w:tc>
        <w:tc>
          <w:tcPr>
            <w:tcW w:w="2519" w:type="dxa"/>
          </w:tcPr>
          <w:p w14:paraId="3BC6FEBC"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We will need to ensure staff engagement as well as planning peri</w:t>
            </w:r>
            <w:r>
              <w:rPr>
                <w:rFonts w:ascii="Calibri" w:eastAsia="Calibri" w:hAnsi="Calibri" w:cs="Calibri"/>
              </w:rPr>
              <w:t>ods during the summer to ensure we are prepared to provide PD.</w:t>
            </w:r>
          </w:p>
        </w:tc>
      </w:tr>
      <w:tr w:rsidR="008E2A87" w14:paraId="042C28F5"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595" w:type="dxa"/>
          </w:tcPr>
          <w:p w14:paraId="67EBEB8D" w14:textId="77777777" w:rsidR="008E2A87" w:rsidRDefault="00076923">
            <w:pPr>
              <w:rPr>
                <w:rFonts w:ascii="Calibri" w:eastAsia="Calibri" w:hAnsi="Calibri" w:cs="Calibri"/>
              </w:rPr>
            </w:pPr>
            <w:r>
              <w:rPr>
                <w:rFonts w:ascii="Calibri" w:eastAsia="Calibri" w:hAnsi="Calibri" w:cs="Calibri"/>
              </w:rPr>
              <w:lastRenderedPageBreak/>
              <w:t>Relationship Building</w:t>
            </w:r>
          </w:p>
        </w:tc>
        <w:tc>
          <w:tcPr>
            <w:tcW w:w="4155" w:type="dxa"/>
          </w:tcPr>
          <w:p w14:paraId="60B87BB4"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All HS staff and students will engage in open and honest conversations about their past, present, and future, as well as any current social issues.</w:t>
            </w:r>
          </w:p>
        </w:tc>
        <w:tc>
          <w:tcPr>
            <w:tcW w:w="2973" w:type="dxa"/>
          </w:tcPr>
          <w:p w14:paraId="206E8F6B"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We will conduct a surv</w:t>
            </w:r>
            <w:r>
              <w:rPr>
                <w:rFonts w:ascii="Calibri" w:eastAsia="Calibri" w:hAnsi="Calibri" w:cs="Calibri"/>
              </w:rPr>
              <w:t>ey at the beginning, middle, and end of the year to see if staff, students, and families feel as though our school Climate and Culture has become more positive.</w:t>
            </w:r>
          </w:p>
        </w:tc>
        <w:tc>
          <w:tcPr>
            <w:tcW w:w="2519" w:type="dxa"/>
          </w:tcPr>
          <w:p w14:paraId="4C80CC58"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Faculty commitment to engaging honestly and openly.</w:t>
            </w:r>
          </w:p>
        </w:tc>
      </w:tr>
      <w:tr w:rsidR="008E2A87" w14:paraId="4877F3B6"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595" w:type="dxa"/>
          </w:tcPr>
          <w:p w14:paraId="2D2C0271" w14:textId="77777777" w:rsidR="008E2A87" w:rsidRDefault="00076923">
            <w:pPr>
              <w:rPr>
                <w:rFonts w:ascii="Calibri" w:eastAsia="Calibri" w:hAnsi="Calibri" w:cs="Calibri"/>
              </w:rPr>
            </w:pPr>
            <w:r>
              <w:rPr>
                <w:rFonts w:ascii="Calibri" w:eastAsia="Calibri" w:hAnsi="Calibri" w:cs="Calibri"/>
              </w:rPr>
              <w:t>Peer to Peer Mentoring</w:t>
            </w:r>
          </w:p>
        </w:tc>
        <w:tc>
          <w:tcPr>
            <w:tcW w:w="4155" w:type="dxa"/>
          </w:tcPr>
          <w:p w14:paraId="0C666ED0"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 xml:space="preserve">Students will work </w:t>
            </w:r>
            <w:r>
              <w:rPr>
                <w:rFonts w:ascii="Calibri" w:eastAsia="Calibri" w:hAnsi="Calibri" w:cs="Calibri"/>
              </w:rPr>
              <w:t>together in heterogeneous groups during advisory with an even mix of 9, 10, 11, 12th graders to ensure that the next group of students is more prepared than they were</w:t>
            </w:r>
          </w:p>
        </w:tc>
        <w:tc>
          <w:tcPr>
            <w:tcW w:w="2973" w:type="dxa"/>
          </w:tcPr>
          <w:p w14:paraId="50B5D929"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We will review grade and attendance data, as well as conduct the school climate and cultu</w:t>
            </w:r>
            <w:r>
              <w:rPr>
                <w:rFonts w:ascii="Calibri" w:eastAsia="Calibri" w:hAnsi="Calibri" w:cs="Calibri"/>
              </w:rPr>
              <w:t>re survey</w:t>
            </w:r>
          </w:p>
        </w:tc>
        <w:tc>
          <w:tcPr>
            <w:tcW w:w="2519" w:type="dxa"/>
          </w:tcPr>
          <w:p w14:paraId="6B58CB30"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We will use many of the CFES Brilliant Pathways curriculum around peer mentoring as well as their technical support.</w:t>
            </w:r>
          </w:p>
        </w:tc>
      </w:tr>
      <w:tr w:rsidR="008E2A87" w14:paraId="54F6E400"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595" w:type="dxa"/>
          </w:tcPr>
          <w:p w14:paraId="3CCD6FF3" w14:textId="77777777" w:rsidR="008E2A87" w:rsidRDefault="00076923">
            <w:pPr>
              <w:rPr>
                <w:rFonts w:ascii="Calibri" w:eastAsia="Calibri" w:hAnsi="Calibri" w:cs="Calibri"/>
              </w:rPr>
            </w:pPr>
            <w:r>
              <w:rPr>
                <w:rFonts w:ascii="Calibri" w:eastAsia="Calibri" w:hAnsi="Calibri" w:cs="Calibri"/>
              </w:rPr>
              <w:t>Staff to Student Mentoring</w:t>
            </w:r>
          </w:p>
        </w:tc>
        <w:tc>
          <w:tcPr>
            <w:tcW w:w="4155" w:type="dxa"/>
          </w:tcPr>
          <w:p w14:paraId="304C8728"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All HS staff and students will engage in open and honest conversations about their past, present, and</w:t>
            </w:r>
            <w:r>
              <w:rPr>
                <w:rFonts w:ascii="Calibri" w:eastAsia="Calibri" w:hAnsi="Calibri" w:cs="Calibri"/>
              </w:rPr>
              <w:t xml:space="preserve"> future, as well as any current social issues.</w:t>
            </w:r>
          </w:p>
        </w:tc>
        <w:tc>
          <w:tcPr>
            <w:tcW w:w="2973" w:type="dxa"/>
          </w:tcPr>
          <w:p w14:paraId="02E9E71F"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We will review grade and attendance data, as well as conduct the school climate and culture survey</w:t>
            </w:r>
          </w:p>
        </w:tc>
        <w:tc>
          <w:tcPr>
            <w:tcW w:w="2519" w:type="dxa"/>
          </w:tcPr>
          <w:p w14:paraId="62543EB7"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Faculty commitment to engaging honestly and openly.</w:t>
            </w:r>
          </w:p>
        </w:tc>
      </w:tr>
    </w:tbl>
    <w:p w14:paraId="1E95A599" w14:textId="77777777" w:rsidR="008E2A87" w:rsidRDefault="00076923">
      <w:pPr>
        <w:spacing w:after="0" w:line="240" w:lineRule="auto"/>
      </w:pPr>
      <w:r>
        <w:t> </w:t>
      </w:r>
    </w:p>
    <w:p w14:paraId="6DFEB100" w14:textId="77777777" w:rsidR="008E2A87" w:rsidRDefault="00076923">
      <w:r>
        <w:br w:type="page"/>
      </w:r>
    </w:p>
    <w:p w14:paraId="5ED945B5"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14:paraId="50542292" w14:textId="77777777" w:rsidR="008E2A87" w:rsidRDefault="00076923">
      <w:r>
        <w:t>School teams are invited to consider if the belief statements shared below connect to this commitment. Since each commitment is unique, school teams should decide how progress about this commitment might be noted. If the te</w:t>
      </w:r>
      <w:r>
        <w:t>am’s answer to a “we believe” prompt is no, that section should be left blank.</w:t>
      </w:r>
    </w:p>
    <w:p w14:paraId="46BF1182"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b"/>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6752"/>
        <w:gridCol w:w="3430"/>
      </w:tblGrid>
      <w:tr w:rsidR="008E2A87" w14:paraId="478BC284" w14:textId="77777777" w:rsidTr="008E2A87">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2B0F733B" w14:textId="77777777" w:rsidR="008E2A87" w:rsidRDefault="008E2A87">
            <w:pPr>
              <w:rPr>
                <w:rFonts w:ascii="Calibri" w:eastAsia="Calibri" w:hAnsi="Calibri" w:cs="Calibri"/>
              </w:rPr>
            </w:pPr>
          </w:p>
        </w:tc>
        <w:tc>
          <w:tcPr>
            <w:tcW w:w="6752" w:type="dxa"/>
            <w:shd w:val="clear" w:color="auto" w:fill="4472C4"/>
            <w:vAlign w:val="center"/>
          </w:tcPr>
          <w:p w14:paraId="0AC47175"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3430" w:type="dxa"/>
            <w:shd w:val="clear" w:color="auto" w:fill="4472C4"/>
            <w:vAlign w:val="center"/>
          </w:tcPr>
          <w:p w14:paraId="2D4152DF"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14:paraId="3E1505C9"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w:t>
            </w:r>
            <w:proofErr w:type="gramStart"/>
            <w:r>
              <w:rPr>
                <w:rFonts w:ascii="Gill Sans" w:eastAsia="Gill Sans" w:hAnsi="Gill Sans" w:cs="Gill Sans"/>
                <w:i/>
                <w:color w:val="FFFFFF"/>
                <w:sz w:val="18"/>
                <w:szCs w:val="18"/>
              </w:rPr>
              <w:t>e.g.</w:t>
            </w:r>
            <w:proofErr w:type="gramEnd"/>
            <w:r>
              <w:rPr>
                <w:rFonts w:ascii="Gill Sans" w:eastAsia="Gill Sans" w:hAnsi="Gill Sans" w:cs="Gill Sans"/>
                <w:i/>
                <w:color w:val="FFFFFF"/>
                <w:sz w:val="18"/>
                <w:szCs w:val="18"/>
              </w:rPr>
              <w:t xml:space="preserve"> % agree or stron</w:t>
            </w:r>
            <w:r>
              <w:rPr>
                <w:rFonts w:ascii="Gill Sans" w:eastAsia="Gill Sans" w:hAnsi="Gill Sans" w:cs="Gill Sans"/>
                <w:i/>
                <w:color w:val="FFFFFF"/>
                <w:sz w:val="18"/>
                <w:szCs w:val="18"/>
              </w:rPr>
              <w:t>gly agree)</w:t>
            </w:r>
          </w:p>
        </w:tc>
      </w:tr>
      <w:tr w:rsidR="008E2A87" w14:paraId="708A3E81"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57B21B44" w14:textId="77777777" w:rsidR="008E2A87" w:rsidRDefault="00076923">
            <w:pPr>
              <w:rPr>
                <w:rFonts w:ascii="Gill Sans" w:eastAsia="Gill Sans" w:hAnsi="Gill Sans" w:cs="Gill Sans"/>
              </w:rPr>
            </w:pPr>
            <w:r>
              <w:rPr>
                <w:rFonts w:ascii="Gill Sans" w:eastAsia="Gill Sans" w:hAnsi="Gill Sans" w:cs="Gill Sans"/>
              </w:rPr>
              <w:t>Student Survey</w:t>
            </w:r>
          </w:p>
        </w:tc>
        <w:tc>
          <w:tcPr>
            <w:tcW w:w="6752" w:type="dxa"/>
            <w:shd w:val="clear" w:color="auto" w:fill="DBE5F1"/>
          </w:tcPr>
          <w:p w14:paraId="66CCED52"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The teachers, staff, and administrators at my school demonstrate genuine concern for me.</w:t>
            </w:r>
          </w:p>
          <w:p w14:paraId="5EB95906"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I feel safe at school.  </w:t>
            </w:r>
          </w:p>
          <w:p w14:paraId="07992D26"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The Climate of the school is positive and supportive.</w:t>
            </w:r>
          </w:p>
        </w:tc>
        <w:tc>
          <w:tcPr>
            <w:tcW w:w="3430" w:type="dxa"/>
            <w:shd w:val="clear" w:color="auto" w:fill="DBE5F1"/>
          </w:tcPr>
          <w:p w14:paraId="1A65C8D9"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 agree or strongly agree</w:t>
            </w:r>
          </w:p>
          <w:p w14:paraId="4DD6EF98"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9B26DFD"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 agree or strongly agree</w:t>
            </w:r>
          </w:p>
          <w:p w14:paraId="5D325F98"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 agree or strongly agree</w:t>
            </w:r>
          </w:p>
        </w:tc>
      </w:tr>
      <w:tr w:rsidR="008E2A87" w14:paraId="2D8C2680" w14:textId="77777777" w:rsidTr="008E2A87">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28CD779" w14:textId="77777777" w:rsidR="008E2A87" w:rsidRDefault="00076923">
            <w:pPr>
              <w:rPr>
                <w:rFonts w:ascii="Gill Sans" w:eastAsia="Gill Sans" w:hAnsi="Gill Sans" w:cs="Gill Sans"/>
              </w:rPr>
            </w:pPr>
            <w:r>
              <w:rPr>
                <w:rFonts w:ascii="Gill Sans" w:eastAsia="Gill Sans" w:hAnsi="Gill Sans" w:cs="Gill Sans"/>
              </w:rPr>
              <w:t>Staff Survey</w:t>
            </w:r>
          </w:p>
        </w:tc>
        <w:tc>
          <w:tcPr>
            <w:tcW w:w="6752" w:type="dxa"/>
            <w:shd w:val="clear" w:color="auto" w:fill="FFFFFF"/>
          </w:tcPr>
          <w:p w14:paraId="7032F321"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If given a choice, I would recommend that a parent select this district for his or her child.</w:t>
            </w:r>
          </w:p>
          <w:p w14:paraId="6DA61F57"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The Climate of the school is positive and supportive.</w:t>
            </w:r>
          </w:p>
          <w:p w14:paraId="190D422C"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430" w:type="dxa"/>
            <w:shd w:val="clear" w:color="auto" w:fill="FFFFFF"/>
          </w:tcPr>
          <w:p w14:paraId="2CB04550"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60%+ agree or strongly agree</w:t>
            </w:r>
          </w:p>
          <w:p w14:paraId="015FD1CD"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40060BD" w14:textId="77777777" w:rsidR="008E2A87" w:rsidRDefault="000769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85%+ agree or strongly agree</w:t>
            </w:r>
          </w:p>
        </w:tc>
      </w:tr>
      <w:tr w:rsidR="008E2A87" w14:paraId="2F2122CE"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74ADDAC2" w14:textId="77777777" w:rsidR="008E2A87" w:rsidRDefault="00076923">
            <w:pPr>
              <w:rPr>
                <w:rFonts w:ascii="Gill Sans" w:eastAsia="Gill Sans" w:hAnsi="Gill Sans" w:cs="Gill Sans"/>
              </w:rPr>
            </w:pPr>
            <w:r>
              <w:rPr>
                <w:rFonts w:ascii="Gill Sans" w:eastAsia="Gill Sans" w:hAnsi="Gill Sans" w:cs="Gill Sans"/>
              </w:rPr>
              <w:t>Family Survey</w:t>
            </w:r>
          </w:p>
        </w:tc>
        <w:tc>
          <w:tcPr>
            <w:tcW w:w="6752" w:type="dxa"/>
            <w:shd w:val="clear" w:color="auto" w:fill="DBE5F1"/>
          </w:tcPr>
          <w:p w14:paraId="4CAE31A6"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The teachers, staff, and administration at this school demonstrate a genuine concern for my child.</w:t>
            </w:r>
          </w:p>
          <w:p w14:paraId="51B379CE"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The Climate of the school is positive and supportive.</w:t>
            </w:r>
          </w:p>
          <w:p w14:paraId="6D54BF21"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30" w:type="dxa"/>
            <w:shd w:val="clear" w:color="auto" w:fill="DBE5F1"/>
          </w:tcPr>
          <w:p w14:paraId="67355962"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90%+ agree or strongly agree</w:t>
            </w:r>
          </w:p>
          <w:p w14:paraId="04B3034F"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6292A718"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85%+ agree or strongly agree</w:t>
            </w:r>
          </w:p>
        </w:tc>
      </w:tr>
    </w:tbl>
    <w:p w14:paraId="2540FF92" w14:textId="77777777" w:rsidR="008E2A87" w:rsidRDefault="008E2A87">
      <w:pPr>
        <w:rPr>
          <w:b/>
        </w:rPr>
      </w:pPr>
    </w:p>
    <w:p w14:paraId="4999497F"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having the following occur will give us good feedback about our progress with this commitment:</w:t>
      </w:r>
    </w:p>
    <w:tbl>
      <w:tblPr>
        <w:tblStyle w:val="ac"/>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8E2A87" w14:paraId="1E9CDD47" w14:textId="77777777">
        <w:trPr>
          <w:trHeight w:val="503"/>
          <w:jc w:val="center"/>
        </w:trPr>
        <w:tc>
          <w:tcPr>
            <w:tcW w:w="12240" w:type="dxa"/>
            <w:shd w:val="clear" w:color="auto" w:fill="DBE5F1"/>
            <w:vAlign w:val="center"/>
          </w:tcPr>
          <w:p w14:paraId="18A57597" w14:textId="77777777" w:rsidR="008E2A87" w:rsidRDefault="00076923">
            <w:pPr>
              <w:rPr>
                <w:rFonts w:ascii="Gill Sans" w:eastAsia="Gill Sans" w:hAnsi="Gill Sans" w:cs="Gill Sans"/>
              </w:rPr>
            </w:pPr>
            <w:r>
              <w:rPr>
                <w:rFonts w:ascii="Gill Sans" w:eastAsia="Gill Sans" w:hAnsi="Gill Sans" w:cs="Gill Sans"/>
              </w:rPr>
              <w:t>Quantitative data and/or qualitative descriptions of where we strive to be at the end of the 2021-22 school year.</w:t>
            </w:r>
          </w:p>
        </w:tc>
      </w:tr>
      <w:tr w:rsidR="008E2A87" w14:paraId="73C80D13" w14:textId="77777777">
        <w:trPr>
          <w:trHeight w:val="2547"/>
          <w:jc w:val="center"/>
        </w:trPr>
        <w:tc>
          <w:tcPr>
            <w:tcW w:w="12240" w:type="dxa"/>
          </w:tcPr>
          <w:p w14:paraId="02E1A1D9" w14:textId="77777777" w:rsidR="008E2A87" w:rsidRDefault="00076923">
            <w:pPr>
              <w:rPr>
                <w:rFonts w:ascii="Calibri" w:eastAsia="Calibri" w:hAnsi="Calibri" w:cs="Calibri"/>
              </w:rPr>
            </w:pPr>
            <w:r>
              <w:rPr>
                <w:rFonts w:ascii="Calibri" w:eastAsia="Calibri" w:hAnsi="Calibri" w:cs="Calibri"/>
              </w:rPr>
              <w:lastRenderedPageBreak/>
              <w:t>Student attendance and academic out</w:t>
            </w:r>
            <w:r>
              <w:rPr>
                <w:rFonts w:ascii="Calibri" w:eastAsia="Calibri" w:hAnsi="Calibri" w:cs="Calibri"/>
              </w:rPr>
              <w:t>comes</w:t>
            </w:r>
          </w:p>
          <w:p w14:paraId="250AA606" w14:textId="77777777" w:rsidR="008E2A87" w:rsidRDefault="00076923">
            <w:pPr>
              <w:rPr>
                <w:rFonts w:ascii="Calibri" w:eastAsia="Calibri" w:hAnsi="Calibri" w:cs="Calibri"/>
              </w:rPr>
            </w:pPr>
            <w:r>
              <w:rPr>
                <w:rFonts w:ascii="Calibri" w:eastAsia="Calibri" w:hAnsi="Calibri" w:cs="Calibri"/>
              </w:rPr>
              <w:t>Improved climate and culture metrics</w:t>
            </w:r>
          </w:p>
          <w:p w14:paraId="249003C2" w14:textId="77777777" w:rsidR="008E2A87" w:rsidRDefault="00076923">
            <w:pPr>
              <w:rPr>
                <w:rFonts w:ascii="Calibri" w:eastAsia="Calibri" w:hAnsi="Calibri" w:cs="Calibri"/>
              </w:rPr>
            </w:pPr>
            <w:r>
              <w:rPr>
                <w:rFonts w:ascii="Calibri" w:eastAsia="Calibri" w:hAnsi="Calibri" w:cs="Calibri"/>
              </w:rPr>
              <w:t>Improved satisfaction survey results</w:t>
            </w:r>
          </w:p>
          <w:p w14:paraId="43ECF035" w14:textId="77777777" w:rsidR="008E2A87" w:rsidRDefault="00076923">
            <w:pPr>
              <w:rPr>
                <w:rFonts w:ascii="Calibri" w:eastAsia="Calibri" w:hAnsi="Calibri" w:cs="Calibri"/>
              </w:rPr>
            </w:pPr>
            <w:r>
              <w:rPr>
                <w:rFonts w:ascii="Calibri" w:eastAsia="Calibri" w:hAnsi="Calibri" w:cs="Calibri"/>
              </w:rPr>
              <w:t>Improved faculty and staff morale</w:t>
            </w:r>
          </w:p>
        </w:tc>
      </w:tr>
    </w:tbl>
    <w:p w14:paraId="5CAA7A5A" w14:textId="77777777" w:rsidR="008E2A87" w:rsidRDefault="008E2A87">
      <w:pPr>
        <w:rPr>
          <w:b/>
        </w:rPr>
        <w:sectPr w:rsidR="008E2A87">
          <w:pgSz w:w="15840" w:h="12240" w:orient="landscape"/>
          <w:pgMar w:top="1080" w:right="1080" w:bottom="1080" w:left="1080" w:header="720" w:footer="720" w:gutter="0"/>
          <w:cols w:space="720"/>
        </w:sectPr>
      </w:pPr>
    </w:p>
    <w:p w14:paraId="1324B0A1" w14:textId="77777777" w:rsidR="008E2A87" w:rsidRDefault="00076923">
      <w:pPr>
        <w:pStyle w:val="Heading1"/>
      </w:pPr>
      <w:r>
        <w:lastRenderedPageBreak/>
        <w:t>COMMITMENT 4</w:t>
      </w:r>
    </w:p>
    <w:p w14:paraId="0198D37A" w14:textId="77777777" w:rsidR="008E2A87" w:rsidRDefault="00076923">
      <w:pPr>
        <w:spacing w:after="0"/>
        <w:rPr>
          <w:i/>
        </w:rPr>
      </w:pPr>
      <w:r>
        <w:rPr>
          <w:i/>
        </w:rPr>
        <w:t>This section can be deleted if the school does not have a fourth commitment.</w:t>
      </w:r>
    </w:p>
    <w:p w14:paraId="5EF5B1A1"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t>Our Commitment</w:t>
      </w:r>
    </w:p>
    <w:tbl>
      <w:tblPr>
        <w:tblStyle w:val="ad"/>
        <w:tblW w:w="126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735"/>
        <w:gridCol w:w="7892"/>
      </w:tblGrid>
      <w:tr w:rsidR="008E2A87" w14:paraId="650A9DF2" w14:textId="77777777">
        <w:trPr>
          <w:trHeight w:val="723"/>
        </w:trPr>
        <w:tc>
          <w:tcPr>
            <w:tcW w:w="4735" w:type="dxa"/>
            <w:shd w:val="clear" w:color="auto" w:fill="D9E2F3"/>
          </w:tcPr>
          <w:p w14:paraId="12AC642E" w14:textId="77777777" w:rsidR="008E2A87" w:rsidRDefault="00076923">
            <w:pPr>
              <w:jc w:val="center"/>
              <w:rPr>
                <w:rFonts w:ascii="Gill Sans" w:eastAsia="Gill Sans" w:hAnsi="Gill Sans" w:cs="Gill Sans"/>
                <w:b/>
              </w:rPr>
            </w:pPr>
            <w:r>
              <w:rPr>
                <w:rFonts w:ascii="Gill Sans" w:eastAsia="Gill Sans" w:hAnsi="Gill Sans" w:cs="Gill Sans"/>
                <w:b/>
              </w:rPr>
              <w:t>What is one commitment we will promote for 2021-22?</w:t>
            </w:r>
          </w:p>
        </w:tc>
        <w:tc>
          <w:tcPr>
            <w:tcW w:w="7892" w:type="dxa"/>
          </w:tcPr>
          <w:p w14:paraId="7A8BECDC" w14:textId="77777777" w:rsidR="008E2A87" w:rsidRDefault="008E2A87">
            <w:pPr>
              <w:rPr>
                <w:rFonts w:ascii="Calibri" w:eastAsia="Calibri" w:hAnsi="Calibri" w:cs="Calibri"/>
                <w:highlight w:val="green"/>
              </w:rPr>
            </w:pPr>
          </w:p>
        </w:tc>
      </w:tr>
      <w:tr w:rsidR="008E2A87" w14:paraId="76E3C160" w14:textId="77777777">
        <w:trPr>
          <w:trHeight w:val="729"/>
        </w:trPr>
        <w:tc>
          <w:tcPr>
            <w:tcW w:w="4735" w:type="dxa"/>
            <w:shd w:val="clear" w:color="auto" w:fill="D9E2F3"/>
          </w:tcPr>
          <w:p w14:paraId="635A27A7" w14:textId="77777777" w:rsidR="008E2A87" w:rsidRDefault="00076923">
            <w:pPr>
              <w:jc w:val="center"/>
              <w:rPr>
                <w:rFonts w:ascii="Gill Sans" w:eastAsia="Gill Sans" w:hAnsi="Gill Sans" w:cs="Gill Sans"/>
                <w:b/>
              </w:rPr>
            </w:pPr>
            <w:r>
              <w:rPr>
                <w:rFonts w:ascii="Gill Sans" w:eastAsia="Gill Sans" w:hAnsi="Gill Sans" w:cs="Gill Sans"/>
                <w:b/>
              </w:rPr>
              <w:t>Why are we making this commitment?</w:t>
            </w:r>
          </w:p>
          <w:p w14:paraId="14B00A3C" w14:textId="77777777" w:rsidR="008E2A87" w:rsidRDefault="00076923">
            <w:pPr>
              <w:rPr>
                <w:rFonts w:ascii="Calibri" w:eastAsia="Calibri" w:hAnsi="Calibri" w:cs="Calibri"/>
                <w:i/>
                <w:sz w:val="20"/>
                <w:szCs w:val="20"/>
              </w:rPr>
            </w:pPr>
            <w:r>
              <w:rPr>
                <w:rFonts w:ascii="Calibri" w:eastAsia="Calibri" w:hAnsi="Calibri" w:cs="Calibri"/>
                <w:i/>
                <w:sz w:val="20"/>
                <w:szCs w:val="20"/>
              </w:rPr>
              <w:t>Things to potentially take into consideration when crafting this response:</w:t>
            </w:r>
          </w:p>
          <w:p w14:paraId="40856E19"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How does this commitment fit into the school’s vision? </w:t>
            </w:r>
          </w:p>
          <w:p w14:paraId="59DD87CD"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Why did this emerge as something to commit to?</w:t>
            </w:r>
          </w:p>
          <w:p w14:paraId="22AFB1B2"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In what ways is this commitment influenced by the “How Learning Happens” docum</w:t>
            </w:r>
            <w:r>
              <w:rPr>
                <w:rFonts w:ascii="Calibri" w:eastAsia="Calibri" w:hAnsi="Calibri" w:cs="Calibri"/>
                <w:i/>
                <w:sz w:val="20"/>
                <w:szCs w:val="20"/>
              </w:rPr>
              <w:t xml:space="preserve">ent? The Equity Self-Reflection? Student Interviews?  </w:t>
            </w:r>
          </w:p>
          <w:p w14:paraId="4940B48F" w14:textId="77777777" w:rsidR="008E2A87" w:rsidRDefault="00076923">
            <w:pPr>
              <w:numPr>
                <w:ilvl w:val="0"/>
                <w:numId w:val="5"/>
              </w:numPr>
              <w:rPr>
                <w:rFonts w:ascii="Calibri" w:eastAsia="Calibri" w:hAnsi="Calibri" w:cs="Calibri"/>
                <w:b/>
                <w:sz w:val="20"/>
                <w:szCs w:val="20"/>
              </w:rPr>
            </w:pPr>
            <w:r>
              <w:rPr>
                <w:rFonts w:ascii="Calibri" w:eastAsia="Calibri" w:hAnsi="Calibri" w:cs="Calibri"/>
                <w:i/>
                <w:sz w:val="20"/>
                <w:szCs w:val="20"/>
              </w:rPr>
              <w:t xml:space="preserve">What makes this the right commitment to pursue? </w:t>
            </w:r>
          </w:p>
          <w:p w14:paraId="525BA2F2" w14:textId="77777777" w:rsidR="008E2A87" w:rsidRDefault="00076923">
            <w:pPr>
              <w:numPr>
                <w:ilvl w:val="0"/>
                <w:numId w:val="5"/>
              </w:numPr>
              <w:rPr>
                <w:rFonts w:ascii="Calibri" w:eastAsia="Calibri" w:hAnsi="Calibri" w:cs="Calibri"/>
                <w:b/>
              </w:rPr>
            </w:pPr>
            <w:r>
              <w:rPr>
                <w:rFonts w:ascii="Calibri" w:eastAsia="Calibri" w:hAnsi="Calibri" w:cs="Calibri"/>
                <w:i/>
                <w:sz w:val="20"/>
                <w:szCs w:val="20"/>
              </w:rPr>
              <w:t xml:space="preserve"> How does this fit into other commitments and the school’s long-term plans?</w:t>
            </w:r>
          </w:p>
        </w:tc>
        <w:tc>
          <w:tcPr>
            <w:tcW w:w="7892" w:type="dxa"/>
          </w:tcPr>
          <w:p w14:paraId="20870551" w14:textId="77777777" w:rsidR="008E2A87" w:rsidRDefault="008E2A87">
            <w:pPr>
              <w:rPr>
                <w:rFonts w:ascii="Calibri" w:eastAsia="Calibri" w:hAnsi="Calibri" w:cs="Calibri"/>
              </w:rPr>
            </w:pPr>
          </w:p>
        </w:tc>
      </w:tr>
    </w:tbl>
    <w:p w14:paraId="1A7E6E9F" w14:textId="77777777" w:rsidR="008E2A87" w:rsidRDefault="008E2A87">
      <w:pPr>
        <w:spacing w:after="0" w:line="240" w:lineRule="auto"/>
        <w:rPr>
          <w:b/>
        </w:rPr>
      </w:pPr>
    </w:p>
    <w:p w14:paraId="7F668F37" w14:textId="77777777" w:rsidR="008E2A87" w:rsidRDefault="00076923">
      <w:pPr>
        <w:rPr>
          <w:b/>
        </w:rPr>
      </w:pPr>
      <w:r>
        <w:br w:type="page"/>
      </w:r>
    </w:p>
    <w:p w14:paraId="1C913FCC"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Key Strategies and Resources</w:t>
      </w:r>
    </w:p>
    <w:tbl>
      <w:tblPr>
        <w:tblStyle w:val="ae"/>
        <w:tblW w:w="1224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25"/>
        <w:gridCol w:w="4323"/>
        <w:gridCol w:w="2973"/>
        <w:gridCol w:w="2519"/>
      </w:tblGrid>
      <w:tr w:rsidR="008E2A87" w14:paraId="7FFDA702" w14:textId="77777777" w:rsidTr="008E2A87">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1F497D"/>
          </w:tcPr>
          <w:p w14:paraId="0B4930AE" w14:textId="77777777" w:rsidR="008E2A87" w:rsidRDefault="00076923">
            <w:pPr>
              <w:jc w:val="center"/>
              <w:rPr>
                <w:rFonts w:ascii="Gill Sans" w:eastAsia="Gill Sans" w:hAnsi="Gill Sans" w:cs="Gill Sans"/>
                <w:i/>
              </w:rPr>
            </w:pPr>
            <w:r>
              <w:rPr>
                <w:rFonts w:ascii="Gill Sans" w:eastAsia="Gill Sans" w:hAnsi="Gill Sans" w:cs="Gill Sans"/>
              </w:rPr>
              <w:t>STRATEGY</w:t>
            </w:r>
          </w:p>
        </w:tc>
        <w:tc>
          <w:tcPr>
            <w:tcW w:w="4323" w:type="dxa"/>
            <w:shd w:val="clear" w:color="auto" w:fill="1F497D"/>
          </w:tcPr>
          <w:p w14:paraId="11DD4633"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rPr>
            </w:pPr>
            <w:r>
              <w:rPr>
                <w:rFonts w:ascii="Gill Sans" w:eastAsia="Gill Sans" w:hAnsi="Gill Sans" w:cs="Gill Sans"/>
              </w:rPr>
              <w:t>METHODS</w:t>
            </w:r>
          </w:p>
        </w:tc>
        <w:tc>
          <w:tcPr>
            <w:tcW w:w="2973" w:type="dxa"/>
            <w:shd w:val="clear" w:color="auto" w:fill="1F497D"/>
          </w:tcPr>
          <w:p w14:paraId="70DAD4D6"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GAUGING SUCCESS</w:t>
            </w:r>
          </w:p>
        </w:tc>
        <w:tc>
          <w:tcPr>
            <w:tcW w:w="2519" w:type="dxa"/>
            <w:shd w:val="clear" w:color="auto" w:fill="1F497D"/>
          </w:tcPr>
          <w:p w14:paraId="16240C6E"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rPr>
            </w:pPr>
            <w:r>
              <w:rPr>
                <w:rFonts w:ascii="Gill Sans" w:eastAsia="Gill Sans" w:hAnsi="Gill Sans" w:cs="Gill Sans"/>
              </w:rPr>
              <w:t>RESOURCES</w:t>
            </w:r>
          </w:p>
        </w:tc>
      </w:tr>
      <w:tr w:rsidR="008E2A87" w14:paraId="5D3519AB" w14:textId="77777777" w:rsidTr="008E2A87">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2425" w:type="dxa"/>
            <w:shd w:val="clear" w:color="auto" w:fill="4472C4"/>
            <w:vAlign w:val="center"/>
          </w:tcPr>
          <w:p w14:paraId="40FCE9C5" w14:textId="77777777" w:rsidR="008E2A87" w:rsidRDefault="00076923">
            <w:pPr>
              <w:rPr>
                <w:rFonts w:ascii="Gill Sans" w:eastAsia="Gill Sans" w:hAnsi="Gill Sans" w:cs="Gill Sans"/>
                <w:color w:val="FFFFFF"/>
              </w:rPr>
            </w:pPr>
            <w:r>
              <w:rPr>
                <w:rFonts w:ascii="Gill Sans" w:eastAsia="Gill Sans" w:hAnsi="Gill Sans" w:cs="Gill Sans"/>
                <w:b w:val="0"/>
                <w:color w:val="FFFFFF"/>
              </w:rPr>
              <w:t>What strategies will we pursue as part of this commitment?</w:t>
            </w:r>
          </w:p>
        </w:tc>
        <w:tc>
          <w:tcPr>
            <w:tcW w:w="4323" w:type="dxa"/>
            <w:shd w:val="clear" w:color="auto" w:fill="4472C4"/>
            <w:vAlign w:val="center"/>
          </w:tcPr>
          <w:p w14:paraId="41A0EFBA"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 xml:space="preserve">What does this strategy entail? </w:t>
            </w:r>
          </w:p>
        </w:tc>
        <w:tc>
          <w:tcPr>
            <w:tcW w:w="2973" w:type="dxa"/>
            <w:shd w:val="clear" w:color="auto" w:fill="4472C4"/>
            <w:vAlign w:val="center"/>
          </w:tcPr>
          <w:p w14:paraId="56197F25"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How will we know if this strategy is making a difference? Include points that will occur during the year that will be helpful in gauging success.</w:t>
            </w:r>
          </w:p>
        </w:tc>
        <w:tc>
          <w:tcPr>
            <w:tcW w:w="2519" w:type="dxa"/>
            <w:shd w:val="clear" w:color="auto" w:fill="4472C4"/>
            <w:vAlign w:val="center"/>
          </w:tcPr>
          <w:p w14:paraId="2B2FA0B5" w14:textId="77777777" w:rsidR="008E2A87" w:rsidRDefault="00076923">
            <w:pPr>
              <w:cnfStyle w:val="000000100000" w:firstRow="0" w:lastRow="0" w:firstColumn="0" w:lastColumn="0" w:oddVBand="0" w:evenVBand="0" w:oddHBand="1"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What resources (Schedule, Space, Money, Processes, Individuals) are necessary to support these strategies?</w:t>
            </w:r>
          </w:p>
        </w:tc>
      </w:tr>
      <w:tr w:rsidR="008E2A87" w14:paraId="51DAC83E"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59268DC3" w14:textId="77777777" w:rsidR="008E2A87" w:rsidRDefault="008E2A87">
            <w:pPr>
              <w:rPr>
                <w:rFonts w:ascii="Calibri" w:eastAsia="Calibri" w:hAnsi="Calibri" w:cs="Calibri"/>
              </w:rPr>
            </w:pPr>
          </w:p>
        </w:tc>
        <w:tc>
          <w:tcPr>
            <w:tcW w:w="4323" w:type="dxa"/>
          </w:tcPr>
          <w:p w14:paraId="3719471C"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14:paraId="5FC9CBC5"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5B9B3329"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14:paraId="6C0689A1"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8E2A87" w14:paraId="5D438E60"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5140DBF2" w14:textId="77777777" w:rsidR="008E2A87" w:rsidRDefault="008E2A87">
            <w:pPr>
              <w:rPr>
                <w:rFonts w:ascii="Calibri" w:eastAsia="Calibri" w:hAnsi="Calibri" w:cs="Calibri"/>
              </w:rPr>
            </w:pPr>
          </w:p>
        </w:tc>
        <w:tc>
          <w:tcPr>
            <w:tcW w:w="4323" w:type="dxa"/>
          </w:tcPr>
          <w:p w14:paraId="4042C28F"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973" w:type="dxa"/>
          </w:tcPr>
          <w:p w14:paraId="5C2EB426"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519" w:type="dxa"/>
          </w:tcPr>
          <w:p w14:paraId="06C20B99"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r>
      <w:tr w:rsidR="008E2A87" w14:paraId="396E78F9"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03B9CFA5" w14:textId="77777777" w:rsidR="008E2A87" w:rsidRDefault="008E2A87">
            <w:pPr>
              <w:rPr>
                <w:rFonts w:ascii="Calibri" w:eastAsia="Calibri" w:hAnsi="Calibri" w:cs="Calibri"/>
              </w:rPr>
            </w:pPr>
          </w:p>
        </w:tc>
        <w:tc>
          <w:tcPr>
            <w:tcW w:w="4323" w:type="dxa"/>
          </w:tcPr>
          <w:p w14:paraId="0A5FAD75"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14:paraId="138E240B"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14:paraId="4F0978DC"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r>
      <w:tr w:rsidR="008E2A87" w14:paraId="6CE02089" w14:textId="77777777" w:rsidTr="008E2A87">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5E23B542" w14:textId="77777777" w:rsidR="008E2A87" w:rsidRDefault="008E2A87">
            <w:pPr>
              <w:rPr>
                <w:rFonts w:ascii="Calibri" w:eastAsia="Calibri" w:hAnsi="Calibri" w:cs="Calibri"/>
              </w:rPr>
            </w:pPr>
          </w:p>
        </w:tc>
        <w:tc>
          <w:tcPr>
            <w:tcW w:w="4323" w:type="dxa"/>
          </w:tcPr>
          <w:p w14:paraId="1AED85C9"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973" w:type="dxa"/>
          </w:tcPr>
          <w:p w14:paraId="25323D93"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2519" w:type="dxa"/>
          </w:tcPr>
          <w:p w14:paraId="1370E3CE"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8E2A87" w14:paraId="6E16C2F4" w14:textId="77777777" w:rsidTr="008E2A87">
        <w:trPr>
          <w:trHeight w:val="576"/>
          <w:jc w:val="center"/>
        </w:trPr>
        <w:tc>
          <w:tcPr>
            <w:cnfStyle w:val="001000000000" w:firstRow="0" w:lastRow="0" w:firstColumn="1" w:lastColumn="0" w:oddVBand="0" w:evenVBand="0" w:oddHBand="0" w:evenHBand="0" w:firstRowFirstColumn="0" w:firstRowLastColumn="0" w:lastRowFirstColumn="0" w:lastRowLastColumn="0"/>
            <w:tcW w:w="2425" w:type="dxa"/>
          </w:tcPr>
          <w:p w14:paraId="6D4D2BA4" w14:textId="77777777" w:rsidR="008E2A87" w:rsidRDefault="008E2A87">
            <w:pPr>
              <w:rPr>
                <w:rFonts w:ascii="Calibri" w:eastAsia="Calibri" w:hAnsi="Calibri" w:cs="Calibri"/>
              </w:rPr>
            </w:pPr>
          </w:p>
        </w:tc>
        <w:tc>
          <w:tcPr>
            <w:tcW w:w="4323" w:type="dxa"/>
          </w:tcPr>
          <w:p w14:paraId="449026CB"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973" w:type="dxa"/>
          </w:tcPr>
          <w:p w14:paraId="692D0918"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2519" w:type="dxa"/>
          </w:tcPr>
          <w:p w14:paraId="7FC2C544"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bl>
    <w:p w14:paraId="7A41F137" w14:textId="77777777" w:rsidR="008E2A87" w:rsidRDefault="00076923">
      <w:pPr>
        <w:spacing w:after="0" w:line="240" w:lineRule="auto"/>
      </w:pPr>
      <w:r>
        <w:t> </w:t>
      </w:r>
    </w:p>
    <w:p w14:paraId="4ECFBE72" w14:textId="77777777" w:rsidR="008E2A87" w:rsidRDefault="00076923">
      <w:r>
        <w:br w:type="page"/>
      </w:r>
    </w:p>
    <w:p w14:paraId="12C9F1CF" w14:textId="77777777" w:rsidR="008E2A87" w:rsidRDefault="00076923">
      <w:pPr>
        <w:keepNext/>
        <w:keepLines/>
        <w:shd w:val="clear" w:color="auto" w:fill="FBD4B4"/>
        <w:spacing w:before="40"/>
        <w:rPr>
          <w:rFonts w:ascii="Gill Sans" w:eastAsia="Gill Sans" w:hAnsi="Gill Sans" w:cs="Gill Sans"/>
          <w:color w:val="365F91"/>
          <w:sz w:val="32"/>
          <w:szCs w:val="32"/>
        </w:rPr>
      </w:pPr>
      <w:r>
        <w:rPr>
          <w:rFonts w:ascii="Gill Sans" w:eastAsia="Gill Sans" w:hAnsi="Gill Sans" w:cs="Gill Sans"/>
          <w:color w:val="365F91"/>
          <w:sz w:val="32"/>
          <w:szCs w:val="32"/>
        </w:rPr>
        <w:lastRenderedPageBreak/>
        <w:t>End-of-the-Year Desired Outcomes</w:t>
      </w:r>
    </w:p>
    <w:p w14:paraId="684E563B" w14:textId="77777777" w:rsidR="008E2A87" w:rsidRDefault="00076923">
      <w:r>
        <w:t>School teams are invited to consider if the belief statements shared below connect to this commitment. Since each commitment is unique, school teams should decide how progress about this commitment might be noted. If the team’s answer to a “we believe” pro</w:t>
      </w:r>
      <w:r>
        <w:t>mpt is no, that section should be left blank.</w:t>
      </w:r>
    </w:p>
    <w:p w14:paraId="204F12F1"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these survey responses will give us good feedback about our progress with this commitment:</w:t>
      </w:r>
    </w:p>
    <w:tbl>
      <w:tblPr>
        <w:tblStyle w:val="af"/>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2058"/>
        <w:gridCol w:w="6752"/>
        <w:gridCol w:w="3430"/>
      </w:tblGrid>
      <w:tr w:rsidR="008E2A87" w14:paraId="43DF4846" w14:textId="77777777" w:rsidTr="008E2A87">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1496648C" w14:textId="77777777" w:rsidR="008E2A87" w:rsidRDefault="008E2A87">
            <w:pPr>
              <w:rPr>
                <w:rFonts w:ascii="Calibri" w:eastAsia="Calibri" w:hAnsi="Calibri" w:cs="Calibri"/>
              </w:rPr>
            </w:pPr>
          </w:p>
        </w:tc>
        <w:tc>
          <w:tcPr>
            <w:tcW w:w="6752" w:type="dxa"/>
            <w:shd w:val="clear" w:color="auto" w:fill="4472C4"/>
            <w:vAlign w:val="center"/>
          </w:tcPr>
          <w:p w14:paraId="689BFCCA"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Survey Question(s) or Statement(s)</w:t>
            </w:r>
          </w:p>
        </w:tc>
        <w:tc>
          <w:tcPr>
            <w:tcW w:w="3430" w:type="dxa"/>
            <w:shd w:val="clear" w:color="auto" w:fill="4472C4"/>
            <w:vAlign w:val="center"/>
          </w:tcPr>
          <w:p w14:paraId="433DB87C"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color w:val="FFFFFF"/>
              </w:rPr>
            </w:pPr>
            <w:r>
              <w:rPr>
                <w:rFonts w:ascii="Gill Sans" w:eastAsia="Gill Sans" w:hAnsi="Gill Sans" w:cs="Gill Sans"/>
                <w:color w:val="FFFFFF"/>
              </w:rPr>
              <w:t>Desired response</w:t>
            </w:r>
          </w:p>
          <w:p w14:paraId="31DB447D"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rPr>
                <w:rFonts w:ascii="Gill Sans" w:eastAsia="Gill Sans" w:hAnsi="Gill Sans" w:cs="Gill Sans"/>
                <w:i/>
                <w:color w:val="FFFFFF"/>
                <w:sz w:val="18"/>
                <w:szCs w:val="18"/>
              </w:rPr>
            </w:pPr>
            <w:r>
              <w:rPr>
                <w:rFonts w:ascii="Gill Sans" w:eastAsia="Gill Sans" w:hAnsi="Gill Sans" w:cs="Gill Sans"/>
                <w:i/>
                <w:color w:val="FFFFFF"/>
                <w:sz w:val="18"/>
                <w:szCs w:val="18"/>
              </w:rPr>
              <w:t>(</w:t>
            </w:r>
            <w:proofErr w:type="gramStart"/>
            <w:r>
              <w:rPr>
                <w:rFonts w:ascii="Gill Sans" w:eastAsia="Gill Sans" w:hAnsi="Gill Sans" w:cs="Gill Sans"/>
                <w:i/>
                <w:color w:val="FFFFFF"/>
                <w:sz w:val="18"/>
                <w:szCs w:val="18"/>
              </w:rPr>
              <w:t>e.g.</w:t>
            </w:r>
            <w:proofErr w:type="gramEnd"/>
            <w:r>
              <w:rPr>
                <w:rFonts w:ascii="Gill Sans" w:eastAsia="Gill Sans" w:hAnsi="Gill Sans" w:cs="Gill Sans"/>
                <w:i/>
                <w:color w:val="FFFFFF"/>
                <w:sz w:val="18"/>
                <w:szCs w:val="18"/>
              </w:rPr>
              <w:t xml:space="preserve"> % agree or strongly agree)</w:t>
            </w:r>
          </w:p>
        </w:tc>
      </w:tr>
      <w:tr w:rsidR="008E2A87" w14:paraId="51ECEC26"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67E48F9A" w14:textId="77777777" w:rsidR="008E2A87" w:rsidRDefault="00076923">
            <w:pPr>
              <w:rPr>
                <w:rFonts w:ascii="Gill Sans" w:eastAsia="Gill Sans" w:hAnsi="Gill Sans" w:cs="Gill Sans"/>
              </w:rPr>
            </w:pPr>
            <w:r>
              <w:rPr>
                <w:rFonts w:ascii="Gill Sans" w:eastAsia="Gill Sans" w:hAnsi="Gill Sans" w:cs="Gill Sans"/>
              </w:rPr>
              <w:t>Student Survey</w:t>
            </w:r>
          </w:p>
        </w:tc>
        <w:tc>
          <w:tcPr>
            <w:tcW w:w="6752" w:type="dxa"/>
            <w:shd w:val="clear" w:color="auto" w:fill="DBE5F1"/>
          </w:tcPr>
          <w:p w14:paraId="4665EF8C"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30" w:type="dxa"/>
            <w:shd w:val="clear" w:color="auto" w:fill="DBE5F1"/>
          </w:tcPr>
          <w:p w14:paraId="4FA39737"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r w:rsidR="008E2A87" w14:paraId="7DCE2A4D" w14:textId="77777777" w:rsidTr="008E2A87">
        <w:trPr>
          <w:trHeight w:val="720"/>
          <w:jc w:val="center"/>
        </w:trPr>
        <w:tc>
          <w:tcPr>
            <w:cnfStyle w:val="001000000000" w:firstRow="0" w:lastRow="0" w:firstColumn="1" w:lastColumn="0" w:oddVBand="0" w:evenVBand="0" w:oddHBand="0" w:evenHBand="0" w:firstRowFirstColumn="0" w:firstRowLastColumn="0" w:lastRowFirstColumn="0" w:lastRowLastColumn="0"/>
            <w:tcW w:w="2058" w:type="dxa"/>
            <w:vAlign w:val="center"/>
          </w:tcPr>
          <w:p w14:paraId="092C5F79" w14:textId="77777777" w:rsidR="008E2A87" w:rsidRDefault="00076923">
            <w:pPr>
              <w:rPr>
                <w:rFonts w:ascii="Gill Sans" w:eastAsia="Gill Sans" w:hAnsi="Gill Sans" w:cs="Gill Sans"/>
              </w:rPr>
            </w:pPr>
            <w:r>
              <w:rPr>
                <w:rFonts w:ascii="Gill Sans" w:eastAsia="Gill Sans" w:hAnsi="Gill Sans" w:cs="Gill Sans"/>
              </w:rPr>
              <w:t>Staff Survey</w:t>
            </w:r>
          </w:p>
        </w:tc>
        <w:tc>
          <w:tcPr>
            <w:tcW w:w="6752" w:type="dxa"/>
            <w:shd w:val="clear" w:color="auto" w:fill="FFFFFF"/>
          </w:tcPr>
          <w:p w14:paraId="06576D7E"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430" w:type="dxa"/>
            <w:shd w:val="clear" w:color="auto" w:fill="FFFFFF"/>
          </w:tcPr>
          <w:p w14:paraId="631027A7" w14:textId="77777777" w:rsidR="008E2A87" w:rsidRDefault="008E2A87">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8E2A87" w14:paraId="2FED3061" w14:textId="77777777" w:rsidTr="008E2A8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DBE5F1"/>
            <w:vAlign w:val="center"/>
          </w:tcPr>
          <w:p w14:paraId="6939B6BE" w14:textId="77777777" w:rsidR="008E2A87" w:rsidRDefault="00076923">
            <w:pPr>
              <w:rPr>
                <w:rFonts w:ascii="Gill Sans" w:eastAsia="Gill Sans" w:hAnsi="Gill Sans" w:cs="Gill Sans"/>
              </w:rPr>
            </w:pPr>
            <w:r>
              <w:rPr>
                <w:rFonts w:ascii="Gill Sans" w:eastAsia="Gill Sans" w:hAnsi="Gill Sans" w:cs="Gill Sans"/>
              </w:rPr>
              <w:t>Family Survey</w:t>
            </w:r>
          </w:p>
        </w:tc>
        <w:tc>
          <w:tcPr>
            <w:tcW w:w="6752" w:type="dxa"/>
            <w:shd w:val="clear" w:color="auto" w:fill="DBE5F1"/>
          </w:tcPr>
          <w:p w14:paraId="66249114"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3430" w:type="dxa"/>
            <w:shd w:val="clear" w:color="auto" w:fill="DBE5F1"/>
          </w:tcPr>
          <w:p w14:paraId="23DEA859" w14:textId="77777777" w:rsidR="008E2A87" w:rsidRDefault="008E2A87">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3965CF1B" w14:textId="77777777" w:rsidR="008E2A87" w:rsidRDefault="008E2A87">
      <w:pPr>
        <w:rPr>
          <w:b/>
        </w:rPr>
      </w:pPr>
    </w:p>
    <w:p w14:paraId="11C71ECB" w14:textId="77777777" w:rsidR="008E2A87" w:rsidRDefault="00076923">
      <w:pPr>
        <w:keepNext/>
        <w:spacing w:before="240" w:after="60"/>
        <w:rPr>
          <w:rFonts w:ascii="Gill Sans" w:eastAsia="Gill Sans" w:hAnsi="Gill Sans" w:cs="Gill Sans"/>
          <w:color w:val="1F497D"/>
          <w:sz w:val="28"/>
          <w:szCs w:val="28"/>
        </w:rPr>
      </w:pPr>
      <w:r>
        <w:rPr>
          <w:rFonts w:ascii="Gill Sans" w:eastAsia="Gill Sans" w:hAnsi="Gill Sans" w:cs="Gill Sans"/>
          <w:color w:val="1F497D"/>
          <w:sz w:val="28"/>
          <w:szCs w:val="28"/>
        </w:rPr>
        <w:t>We believe having the following occur will give us good feedback about our progress with this commitment:</w:t>
      </w:r>
    </w:p>
    <w:tbl>
      <w:tblPr>
        <w:tblStyle w:val="af0"/>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00" w:firstRow="0" w:lastRow="0" w:firstColumn="0" w:lastColumn="0" w:noHBand="0" w:noVBand="1"/>
      </w:tblPr>
      <w:tblGrid>
        <w:gridCol w:w="12240"/>
      </w:tblGrid>
      <w:tr w:rsidR="008E2A87" w14:paraId="3CC1603F" w14:textId="77777777">
        <w:trPr>
          <w:trHeight w:val="503"/>
          <w:jc w:val="center"/>
        </w:trPr>
        <w:tc>
          <w:tcPr>
            <w:tcW w:w="12240" w:type="dxa"/>
            <w:shd w:val="clear" w:color="auto" w:fill="DBE5F1"/>
            <w:vAlign w:val="center"/>
          </w:tcPr>
          <w:p w14:paraId="1EF51F60" w14:textId="77777777" w:rsidR="008E2A87" w:rsidRDefault="00076923">
            <w:pPr>
              <w:rPr>
                <w:rFonts w:ascii="Gill Sans" w:eastAsia="Gill Sans" w:hAnsi="Gill Sans" w:cs="Gill Sans"/>
              </w:rPr>
            </w:pPr>
            <w:r>
              <w:rPr>
                <w:rFonts w:ascii="Gill Sans" w:eastAsia="Gill Sans" w:hAnsi="Gill Sans" w:cs="Gill Sans"/>
              </w:rPr>
              <w:t>Quantitative data and/or qualitative descriptions of where we strive to be at the end of the 2021-22 school year.</w:t>
            </w:r>
          </w:p>
        </w:tc>
      </w:tr>
      <w:tr w:rsidR="008E2A87" w14:paraId="49A55B77" w14:textId="77777777">
        <w:trPr>
          <w:trHeight w:val="2547"/>
          <w:jc w:val="center"/>
        </w:trPr>
        <w:tc>
          <w:tcPr>
            <w:tcW w:w="12240" w:type="dxa"/>
          </w:tcPr>
          <w:p w14:paraId="61961778" w14:textId="77777777" w:rsidR="008E2A87" w:rsidRDefault="008E2A87">
            <w:pPr>
              <w:rPr>
                <w:rFonts w:ascii="Calibri" w:eastAsia="Calibri" w:hAnsi="Calibri" w:cs="Calibri"/>
              </w:rPr>
            </w:pPr>
          </w:p>
          <w:p w14:paraId="560F347A" w14:textId="77777777" w:rsidR="008E2A87" w:rsidRDefault="008E2A87">
            <w:pPr>
              <w:rPr>
                <w:rFonts w:ascii="Calibri" w:eastAsia="Calibri" w:hAnsi="Calibri" w:cs="Calibri"/>
              </w:rPr>
            </w:pPr>
          </w:p>
          <w:p w14:paraId="205D1D04" w14:textId="77777777" w:rsidR="008E2A87" w:rsidRDefault="008E2A87">
            <w:pPr>
              <w:rPr>
                <w:rFonts w:ascii="Calibri" w:eastAsia="Calibri" w:hAnsi="Calibri" w:cs="Calibri"/>
              </w:rPr>
            </w:pPr>
          </w:p>
          <w:p w14:paraId="2F2EDD20" w14:textId="77777777" w:rsidR="008E2A87" w:rsidRDefault="008E2A87">
            <w:pPr>
              <w:rPr>
                <w:rFonts w:ascii="Calibri" w:eastAsia="Calibri" w:hAnsi="Calibri" w:cs="Calibri"/>
              </w:rPr>
            </w:pPr>
          </w:p>
          <w:p w14:paraId="33E5D0B8" w14:textId="77777777" w:rsidR="008E2A87" w:rsidRDefault="008E2A87">
            <w:pPr>
              <w:rPr>
                <w:rFonts w:ascii="Calibri" w:eastAsia="Calibri" w:hAnsi="Calibri" w:cs="Calibri"/>
              </w:rPr>
            </w:pPr>
          </w:p>
          <w:p w14:paraId="1284F03F" w14:textId="77777777" w:rsidR="008E2A87" w:rsidRDefault="008E2A87">
            <w:pPr>
              <w:rPr>
                <w:rFonts w:ascii="Calibri" w:eastAsia="Calibri" w:hAnsi="Calibri" w:cs="Calibri"/>
              </w:rPr>
            </w:pPr>
          </w:p>
          <w:p w14:paraId="11016CB8" w14:textId="77777777" w:rsidR="008E2A87" w:rsidRDefault="008E2A87">
            <w:pPr>
              <w:rPr>
                <w:rFonts w:ascii="Calibri" w:eastAsia="Calibri" w:hAnsi="Calibri" w:cs="Calibri"/>
              </w:rPr>
            </w:pPr>
          </w:p>
          <w:p w14:paraId="7EB47B6C" w14:textId="77777777" w:rsidR="008E2A87" w:rsidRDefault="008E2A87">
            <w:pPr>
              <w:rPr>
                <w:rFonts w:ascii="Calibri" w:eastAsia="Calibri" w:hAnsi="Calibri" w:cs="Calibri"/>
              </w:rPr>
            </w:pPr>
          </w:p>
          <w:p w14:paraId="6CEFE15B" w14:textId="77777777" w:rsidR="008E2A87" w:rsidRDefault="008E2A87">
            <w:pPr>
              <w:rPr>
                <w:rFonts w:ascii="Calibri" w:eastAsia="Calibri" w:hAnsi="Calibri" w:cs="Calibri"/>
              </w:rPr>
            </w:pPr>
          </w:p>
        </w:tc>
      </w:tr>
    </w:tbl>
    <w:p w14:paraId="67B2C45D" w14:textId="77777777" w:rsidR="008E2A87" w:rsidRDefault="008E2A87">
      <w:pPr>
        <w:rPr>
          <w:b/>
        </w:rPr>
        <w:sectPr w:rsidR="008E2A87">
          <w:pgSz w:w="15840" w:h="12240" w:orient="landscape"/>
          <w:pgMar w:top="1080" w:right="1080" w:bottom="1080" w:left="1080" w:header="720" w:footer="720" w:gutter="0"/>
          <w:cols w:space="720"/>
        </w:sectPr>
      </w:pPr>
    </w:p>
    <w:p w14:paraId="5023FF59" w14:textId="77777777" w:rsidR="008E2A87" w:rsidRDefault="00076923">
      <w:pPr>
        <w:pStyle w:val="Heading1"/>
      </w:pPr>
      <w:r>
        <w:lastRenderedPageBreak/>
        <w:t>Evidence-Based Intervention</w:t>
      </w:r>
    </w:p>
    <w:p w14:paraId="1007D1D3" w14:textId="77777777" w:rsidR="008E2A87" w:rsidRDefault="00076923">
      <w:pPr>
        <w:widowControl w:val="0"/>
        <w:spacing w:before="56" w:after="0"/>
        <w:ind w:left="40"/>
      </w:pPr>
      <w:r>
        <w:t xml:space="preserve">All CSI and TSI schools must implement at least one evidence-based intervention as part of its SCEP. The intervention identified must meet the criteria of a Tier 1, Tier 2, or Tier 3 evidence-based intervention under ESSA. More </w:t>
      </w:r>
      <w:r>
        <w:t>information can be found at:</w:t>
      </w:r>
      <w:hyperlink r:id="rId25">
        <w:r>
          <w:rPr>
            <w:color w:val="0563C1"/>
            <w:u w:val="single"/>
          </w:rPr>
          <w:t xml:space="preserve"> http://www.nysed.gov/accountability/evidence-based-interventions</w:t>
        </w:r>
      </w:hyperlink>
    </w:p>
    <w:p w14:paraId="170952FD" w14:textId="77777777" w:rsidR="008E2A87" w:rsidRDefault="008E2A87"/>
    <w:p w14:paraId="5BC16463" w14:textId="77777777" w:rsidR="008E2A87" w:rsidRDefault="00076923">
      <w:r>
        <w:t xml:space="preserve">Schools may choose </w:t>
      </w:r>
      <w:r>
        <w:rPr>
          <w:b/>
        </w:rPr>
        <w:t>one of three options</w:t>
      </w:r>
      <w:r>
        <w:t xml:space="preserve"> for identifying their evidence-based intervention:</w:t>
      </w:r>
    </w:p>
    <w:p w14:paraId="253517D0" w14:textId="77777777" w:rsidR="008E2A87" w:rsidRDefault="00076923">
      <w:r>
        <w:rPr>
          <w:b/>
        </w:rPr>
        <w:t>Option 1:</w:t>
      </w:r>
      <w:r>
        <w:t xml:space="preserve"> Selecting a strategy from the </w:t>
      </w:r>
      <w:r>
        <w:rPr>
          <w:b/>
        </w:rPr>
        <w:t>State-Supported Evidence Based Strategies</w:t>
      </w:r>
      <w:r>
        <w:t xml:space="preserve"> located at:  </w:t>
      </w:r>
      <w:hyperlink r:id="rId26">
        <w:r>
          <w:rPr>
            <w:color w:val="0563C1"/>
            <w:u w:val="single"/>
          </w:rPr>
          <w:t>http://www.n</w:t>
        </w:r>
        <w:r>
          <w:rPr>
            <w:color w:val="0563C1"/>
            <w:u w:val="single"/>
          </w:rPr>
          <w:t>ysed.gov/accountability/state-supported-evidence-based-strategies</w:t>
        </w:r>
      </w:hyperlink>
      <w:r>
        <w:t xml:space="preserve"> </w:t>
      </w:r>
    </w:p>
    <w:p w14:paraId="00DF44FB" w14:textId="77777777" w:rsidR="008E2A87" w:rsidRDefault="00076923">
      <w:r>
        <w:rPr>
          <w:b/>
        </w:rPr>
        <w:t>Option 2:</w:t>
      </w:r>
      <w:r>
        <w:t xml:space="preserve"> Selecting an evidence-based intervention </w:t>
      </w:r>
      <w:r>
        <w:rPr>
          <w:b/>
        </w:rPr>
        <w:t>identified in one of three clearinghouses</w:t>
      </w:r>
      <w:r>
        <w:t>: What Works Clearinghouse, Social Programs That Work, or Blueprints for Healthy Youth Developmen</w:t>
      </w:r>
      <w:r>
        <w:t>t</w:t>
      </w:r>
    </w:p>
    <w:p w14:paraId="1066106D" w14:textId="77777777" w:rsidR="008E2A87" w:rsidRDefault="00076923">
      <w:r>
        <w:rPr>
          <w:b/>
        </w:rPr>
        <w:t>Option 3:</w:t>
      </w:r>
      <w:r>
        <w:t xml:space="preserve"> Reviewing research to identify its own evidence-based intervention that meets the criteria for ESSA evidence-based intervention Tier 1, Tier 2, or Tier 3 found at: </w:t>
      </w:r>
      <w:hyperlink r:id="rId27">
        <w:r>
          <w:rPr>
            <w:color w:val="0563C1"/>
            <w:u w:val="single"/>
          </w:rPr>
          <w:t>http://www.nysed.gov/accountability/evidence-based-interventions</w:t>
        </w:r>
      </w:hyperlink>
      <w:r>
        <w:t xml:space="preserve"> </w:t>
      </w:r>
    </w:p>
    <w:p w14:paraId="3690E4C4" w14:textId="77777777" w:rsidR="008E2A87" w:rsidRDefault="00076923">
      <w:r>
        <w:rPr>
          <w:b/>
        </w:rPr>
        <w:t xml:space="preserve">Directions: </w:t>
      </w:r>
      <w:r>
        <w:t>Place an "X" in the box next to the path the school has chosen for identifying its evidence-based intervention and follow the corresponding directions for that path.</w:t>
      </w:r>
    </w:p>
    <w:p w14:paraId="6FA4F6E6" w14:textId="77777777" w:rsidR="008E2A87" w:rsidRDefault="00076923">
      <w:pPr>
        <w:pStyle w:val="Heading2"/>
        <w:rPr>
          <w:b/>
        </w:rPr>
      </w:pPr>
      <w:proofErr w:type="gramStart"/>
      <w:r>
        <w:rPr>
          <w:rFonts w:ascii="MS Gothic" w:eastAsia="MS Gothic" w:hAnsi="MS Gothic" w:cs="MS Gothic"/>
        </w:rPr>
        <w:t xml:space="preserve">X  </w:t>
      </w:r>
      <w:r>
        <w:rPr>
          <w:shd w:val="clear" w:color="auto" w:fill="FFCC99"/>
        </w:rPr>
        <w:t>State</w:t>
      </w:r>
      <w:proofErr w:type="gramEnd"/>
      <w:r>
        <w:rPr>
          <w:shd w:val="clear" w:color="auto" w:fill="FFCC99"/>
        </w:rPr>
        <w:t>-Supported Evidence Based Strategy</w:t>
      </w:r>
    </w:p>
    <w:p w14:paraId="26A0C6D9" w14:textId="77777777" w:rsidR="008E2A87" w:rsidRDefault="00076923">
      <w:r>
        <w:t>If “X’ is marked above, provide responses to the prompts below to identify the strategy and the commitment(s) it will support:</w:t>
      </w:r>
    </w:p>
    <w:tbl>
      <w:tblPr>
        <w:tblStyle w:val="af1"/>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8E2A87" w14:paraId="74E4A009" w14:textId="77777777" w:rsidTr="008E2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14:paraId="00F93EE3" w14:textId="77777777" w:rsidR="008E2A87" w:rsidRDefault="00076923">
            <w:r>
              <w:t>Evidence-Based Intervention Strategy Identified</w:t>
            </w:r>
          </w:p>
        </w:tc>
        <w:tc>
          <w:tcPr>
            <w:tcW w:w="6750" w:type="dxa"/>
          </w:tcPr>
          <w:p w14:paraId="74EE4BF3" w14:textId="77777777" w:rsidR="008E2A87" w:rsidRDefault="00076923">
            <w:pPr>
              <w:cnfStyle w:val="100000000000" w:firstRow="1" w:lastRow="0" w:firstColumn="0" w:lastColumn="0" w:oddVBand="0" w:evenVBand="0" w:oddHBand="0" w:evenHBand="0" w:firstRowFirstColumn="0" w:firstRowLastColumn="0" w:lastRowFirstColumn="0" w:lastRowLastColumn="0"/>
            </w:pPr>
            <w:r>
              <w:t>Restorative Practices</w:t>
            </w:r>
          </w:p>
        </w:tc>
      </w:tr>
      <w:tr w:rsidR="008E2A87" w14:paraId="2E6438F0" w14:textId="77777777" w:rsidTr="008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01DC8145" w14:textId="77777777" w:rsidR="008E2A87" w:rsidRDefault="00076923">
            <w:r>
              <w:t>We envision that this Evidence-Based Intervention will support the following commitment(s) as follows</w:t>
            </w:r>
          </w:p>
        </w:tc>
        <w:tc>
          <w:tcPr>
            <w:tcW w:w="6750" w:type="dxa"/>
            <w:shd w:val="clear" w:color="auto" w:fill="FFFFFF"/>
          </w:tcPr>
          <w:p w14:paraId="0357DB42" w14:textId="77777777" w:rsidR="008E2A87" w:rsidRDefault="00076923">
            <w:pPr>
              <w:cnfStyle w:val="000000100000" w:firstRow="0" w:lastRow="0" w:firstColumn="0" w:lastColumn="0" w:oddVBand="0" w:evenVBand="0" w:oddHBand="1" w:evenHBand="0" w:firstRowFirstColumn="0" w:firstRowLastColumn="0" w:lastRowFirstColumn="0" w:lastRowLastColumn="0"/>
            </w:pPr>
            <w:r>
              <w:t xml:space="preserve">The commitments we are planning for the 2021-22 school </w:t>
            </w:r>
            <w:proofErr w:type="gramStart"/>
            <w:r>
              <w:t>year  utilize</w:t>
            </w:r>
            <w:proofErr w:type="gramEnd"/>
            <w:r>
              <w:t xml:space="preserve"> the same methods and priorities of the Restorative Practices strategy.  As we return </w:t>
            </w:r>
            <w:r>
              <w:t xml:space="preserve">to the building with all students and staff it is essential that we continue to focus on ensuring that our culture is one where our students feel safe to focus on their learning.  </w:t>
            </w:r>
          </w:p>
          <w:p w14:paraId="5C832661" w14:textId="77777777" w:rsidR="008E2A87" w:rsidRDefault="00076923">
            <w:pPr>
              <w:cnfStyle w:val="000000100000" w:firstRow="0" w:lastRow="0" w:firstColumn="0" w:lastColumn="0" w:oddVBand="0" w:evenVBand="0" w:oddHBand="1" w:evenHBand="0" w:firstRowFirstColumn="0" w:firstRowLastColumn="0" w:lastRowFirstColumn="0" w:lastRowLastColumn="0"/>
            </w:pPr>
            <w:r>
              <w:t>Our use of restorative practices will ensure that we face our disproportion</w:t>
            </w:r>
            <w:r>
              <w:t xml:space="preserve">ality and find alternative ways to keep students engaged in their learning without resorting to denying students access to their learning.  Engaging our faculty and staff in the use of restorative practices with assist in developing relationships with the </w:t>
            </w:r>
            <w:r>
              <w:t xml:space="preserve">students that support learning. </w:t>
            </w:r>
          </w:p>
        </w:tc>
      </w:tr>
    </w:tbl>
    <w:p w14:paraId="55E91458" w14:textId="77777777" w:rsidR="008E2A87" w:rsidRDefault="008E2A87">
      <w:pPr>
        <w:ind w:firstLine="720"/>
      </w:pPr>
    </w:p>
    <w:p w14:paraId="69BE66E8" w14:textId="77777777" w:rsidR="008E2A87" w:rsidRDefault="00076923">
      <w:pPr>
        <w:rPr>
          <w:rFonts w:ascii="MS Gothic" w:eastAsia="MS Gothic" w:hAnsi="MS Gothic" w:cs="MS Gothic"/>
          <w:color w:val="2F5496"/>
          <w:sz w:val="32"/>
          <w:szCs w:val="32"/>
        </w:rPr>
      </w:pPr>
      <w:r>
        <w:br w:type="page"/>
      </w:r>
    </w:p>
    <w:p w14:paraId="487EC48C" w14:textId="77777777" w:rsidR="008E2A87" w:rsidRDefault="00076923">
      <w:pPr>
        <w:pStyle w:val="Heading2"/>
      </w:pPr>
      <w:r>
        <w:rPr>
          <w:rFonts w:ascii="MS Gothic" w:eastAsia="MS Gothic" w:hAnsi="MS Gothic" w:cs="MS Gothic"/>
        </w:rPr>
        <w:lastRenderedPageBreak/>
        <w:t>☐</w:t>
      </w:r>
      <w:r>
        <w:rPr>
          <w:rFonts w:ascii="MS Gothic" w:eastAsia="MS Gothic" w:hAnsi="MS Gothic" w:cs="MS Gothic"/>
        </w:rPr>
        <w:t xml:space="preserve"> </w:t>
      </w:r>
      <w:r>
        <w:t>Clearinghouse-Identified</w:t>
      </w:r>
    </w:p>
    <w:p w14:paraId="424708C6" w14:textId="77777777" w:rsidR="008E2A87" w:rsidRDefault="00076923">
      <w:r>
        <w:t>If “X’ is marked above, provide responses to the prompts below to identify the strategy, the commitment(s) it will support, the Clearinghouse that supports this as an evidence-based interventi</w:t>
      </w:r>
      <w:r>
        <w:t>on, and the rating that Clearinghouse gave that intervention:</w:t>
      </w:r>
    </w:p>
    <w:tbl>
      <w:tblPr>
        <w:tblStyle w:val="af2"/>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8E2A87" w14:paraId="33318F4D" w14:textId="77777777" w:rsidTr="008E2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14:paraId="3A286C92" w14:textId="77777777" w:rsidR="008E2A87" w:rsidRDefault="00076923">
            <w:r>
              <w:t>Evidence-Based Intervention Strategy Identified</w:t>
            </w:r>
          </w:p>
        </w:tc>
        <w:tc>
          <w:tcPr>
            <w:tcW w:w="6750" w:type="dxa"/>
          </w:tcPr>
          <w:p w14:paraId="3BD9F24F" w14:textId="77777777" w:rsidR="008E2A87" w:rsidRDefault="008E2A87">
            <w:pPr>
              <w:cnfStyle w:val="100000000000" w:firstRow="1" w:lastRow="0" w:firstColumn="0" w:lastColumn="0" w:oddVBand="0" w:evenVBand="0" w:oddHBand="0" w:evenHBand="0" w:firstRowFirstColumn="0" w:firstRowLastColumn="0" w:lastRowFirstColumn="0" w:lastRowLastColumn="0"/>
            </w:pPr>
          </w:p>
        </w:tc>
      </w:tr>
      <w:tr w:rsidR="008E2A87" w14:paraId="7FE811E0" w14:textId="77777777" w:rsidTr="008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0F534535" w14:textId="77777777" w:rsidR="008E2A87" w:rsidRDefault="00076923">
            <w:r>
              <w:t>We envision that this Evidence-Based Intervention will support the following commitment(s) as follows</w:t>
            </w:r>
          </w:p>
        </w:tc>
        <w:tc>
          <w:tcPr>
            <w:tcW w:w="6750" w:type="dxa"/>
            <w:shd w:val="clear" w:color="auto" w:fill="FFFFFF"/>
          </w:tcPr>
          <w:p w14:paraId="0892B9A1" w14:textId="77777777" w:rsidR="008E2A87" w:rsidRDefault="008E2A87">
            <w:pPr>
              <w:cnfStyle w:val="000000100000" w:firstRow="0" w:lastRow="0" w:firstColumn="0" w:lastColumn="0" w:oddVBand="0" w:evenVBand="0" w:oddHBand="1" w:evenHBand="0" w:firstRowFirstColumn="0" w:firstRowLastColumn="0" w:lastRowFirstColumn="0" w:lastRowLastColumn="0"/>
            </w:pPr>
          </w:p>
        </w:tc>
      </w:tr>
    </w:tbl>
    <w:p w14:paraId="0502CE04" w14:textId="77777777" w:rsidR="008E2A87" w:rsidRDefault="00076923">
      <w:pPr>
        <w:pStyle w:val="Heading3"/>
        <w:ind w:left="720"/>
      </w:pPr>
      <w:r>
        <w:t>Clearinghouse used and corresponding rating</w:t>
      </w:r>
    </w:p>
    <w:p w14:paraId="57A62ADF" w14:textId="77777777" w:rsidR="008E2A87" w:rsidRDefault="00076923">
      <w:pPr>
        <w:spacing w:after="0"/>
        <w:rPr>
          <w:b/>
        </w:rPr>
      </w:pPr>
      <w:r>
        <w:t xml:space="preserve"> </w:t>
      </w:r>
      <w:r>
        <w:tab/>
      </w:r>
      <w:r>
        <w:tab/>
      </w:r>
      <w:r>
        <w:rPr>
          <w:rFonts w:ascii="MS Gothic" w:eastAsia="MS Gothic" w:hAnsi="MS Gothic" w:cs="MS Gothic"/>
        </w:rPr>
        <w:t>☐</w:t>
      </w:r>
      <w:r>
        <w:rPr>
          <w:rFonts w:ascii="MS Gothic" w:eastAsia="MS Gothic" w:hAnsi="MS Gothic" w:cs="MS Gothic"/>
        </w:rPr>
        <w:t xml:space="preserve"> </w:t>
      </w:r>
      <w:r>
        <w:rPr>
          <w:b/>
        </w:rPr>
        <w:t>What Works Clearinghouse</w:t>
      </w:r>
    </w:p>
    <w:p w14:paraId="1CC7886D" w14:textId="77777777" w:rsidR="008E2A87" w:rsidRDefault="00076923">
      <w:pPr>
        <w:spacing w:after="0"/>
        <w:ind w:left="2160"/>
      </w:pPr>
      <w:r>
        <w:rPr>
          <w:rFonts w:ascii="MS Gothic" w:eastAsia="MS Gothic" w:hAnsi="MS Gothic" w:cs="MS Gothic"/>
        </w:rPr>
        <w:t>☐</w:t>
      </w:r>
      <w:r>
        <w:rPr>
          <w:rFonts w:ascii="MS Gothic" w:eastAsia="MS Gothic" w:hAnsi="MS Gothic" w:cs="MS Gothic"/>
        </w:rPr>
        <w:t xml:space="preserve"> </w:t>
      </w:r>
      <w:r>
        <w:t>Rating: Meets WWC Standards Without Reservations</w:t>
      </w:r>
    </w:p>
    <w:p w14:paraId="2DC98827" w14:textId="77777777" w:rsidR="008E2A87" w:rsidRDefault="00076923">
      <w:pPr>
        <w:spacing w:after="0"/>
        <w:ind w:left="2160"/>
      </w:pPr>
      <w:r>
        <w:rPr>
          <w:rFonts w:ascii="MS Gothic" w:eastAsia="MS Gothic" w:hAnsi="MS Gothic" w:cs="MS Gothic"/>
        </w:rPr>
        <w:t>☐</w:t>
      </w:r>
      <w:r>
        <w:rPr>
          <w:rFonts w:ascii="MS Gothic" w:eastAsia="MS Gothic" w:hAnsi="MS Gothic" w:cs="MS Gothic"/>
        </w:rPr>
        <w:t xml:space="preserve"> </w:t>
      </w:r>
      <w:r>
        <w:t>Rating: Meets WWC Standar</w:t>
      </w:r>
      <w:r>
        <w:t xml:space="preserve">ds </w:t>
      </w:r>
      <w:proofErr w:type="gramStart"/>
      <w:r>
        <w:t>With</w:t>
      </w:r>
      <w:proofErr w:type="gramEnd"/>
      <w:r>
        <w:t xml:space="preserve"> Reservations</w:t>
      </w:r>
    </w:p>
    <w:p w14:paraId="27790FBE" w14:textId="77777777" w:rsidR="008E2A87" w:rsidRDefault="00076923">
      <w:pPr>
        <w:spacing w:after="0"/>
        <w:ind w:left="1440"/>
        <w:rPr>
          <w:b/>
        </w:rPr>
      </w:pPr>
      <w:r>
        <w:rPr>
          <w:rFonts w:ascii="MS Gothic" w:eastAsia="MS Gothic" w:hAnsi="MS Gothic" w:cs="MS Gothic"/>
        </w:rPr>
        <w:t>☐</w:t>
      </w:r>
      <w:r>
        <w:rPr>
          <w:rFonts w:ascii="MS Gothic" w:eastAsia="MS Gothic" w:hAnsi="MS Gothic" w:cs="MS Gothic"/>
        </w:rPr>
        <w:t xml:space="preserve"> </w:t>
      </w:r>
      <w:r>
        <w:rPr>
          <w:b/>
        </w:rPr>
        <w:t>Social Programs That Work</w:t>
      </w:r>
    </w:p>
    <w:p w14:paraId="6A5DC21D" w14:textId="77777777" w:rsidR="008E2A87" w:rsidRDefault="00076923">
      <w:pPr>
        <w:spacing w:after="0"/>
        <w:ind w:left="2160"/>
      </w:pPr>
      <w:r>
        <w:rPr>
          <w:rFonts w:ascii="MS Gothic" w:eastAsia="MS Gothic" w:hAnsi="MS Gothic" w:cs="MS Gothic"/>
        </w:rPr>
        <w:t>☐</w:t>
      </w:r>
      <w:r>
        <w:rPr>
          <w:rFonts w:ascii="MS Gothic" w:eastAsia="MS Gothic" w:hAnsi="MS Gothic" w:cs="MS Gothic"/>
        </w:rPr>
        <w:t xml:space="preserve"> </w:t>
      </w:r>
      <w:r>
        <w:t>Rating: Top Tier</w:t>
      </w:r>
    </w:p>
    <w:p w14:paraId="29ECC76D" w14:textId="77777777" w:rsidR="008E2A87" w:rsidRDefault="00076923">
      <w:pPr>
        <w:spacing w:after="0"/>
        <w:ind w:left="2160"/>
      </w:pPr>
      <w:r>
        <w:rPr>
          <w:rFonts w:ascii="MS Gothic" w:eastAsia="MS Gothic" w:hAnsi="MS Gothic" w:cs="MS Gothic"/>
        </w:rPr>
        <w:t>☐</w:t>
      </w:r>
      <w:r>
        <w:rPr>
          <w:rFonts w:ascii="MS Gothic" w:eastAsia="MS Gothic" w:hAnsi="MS Gothic" w:cs="MS Gothic"/>
        </w:rPr>
        <w:t xml:space="preserve"> </w:t>
      </w:r>
      <w:r>
        <w:t>Rating: Near Top Tier</w:t>
      </w:r>
    </w:p>
    <w:p w14:paraId="7BAB61DB" w14:textId="77777777" w:rsidR="008E2A87" w:rsidRDefault="00076923">
      <w:pPr>
        <w:spacing w:after="0"/>
        <w:ind w:left="1440"/>
        <w:rPr>
          <w:b/>
        </w:rPr>
      </w:pPr>
      <w:r>
        <w:rPr>
          <w:rFonts w:ascii="MS Gothic" w:eastAsia="MS Gothic" w:hAnsi="MS Gothic" w:cs="MS Gothic"/>
        </w:rPr>
        <w:t>☐</w:t>
      </w:r>
      <w:r>
        <w:rPr>
          <w:rFonts w:ascii="MS Gothic" w:eastAsia="MS Gothic" w:hAnsi="MS Gothic" w:cs="MS Gothic"/>
        </w:rPr>
        <w:t xml:space="preserve"> </w:t>
      </w:r>
      <w:r>
        <w:rPr>
          <w:b/>
        </w:rPr>
        <w:t>Blueprints for Healthy Youth Development</w:t>
      </w:r>
    </w:p>
    <w:p w14:paraId="78D616C6" w14:textId="77777777" w:rsidR="008E2A87" w:rsidRDefault="00076923">
      <w:pPr>
        <w:spacing w:after="0"/>
        <w:ind w:left="2160"/>
      </w:pPr>
      <w:r>
        <w:rPr>
          <w:rFonts w:ascii="MS Gothic" w:eastAsia="MS Gothic" w:hAnsi="MS Gothic" w:cs="MS Gothic"/>
        </w:rPr>
        <w:t>☐</w:t>
      </w:r>
      <w:r>
        <w:rPr>
          <w:rFonts w:ascii="MS Gothic" w:eastAsia="MS Gothic" w:hAnsi="MS Gothic" w:cs="MS Gothic"/>
        </w:rPr>
        <w:t xml:space="preserve"> </w:t>
      </w:r>
      <w:r>
        <w:t>Rating: Model Plus</w:t>
      </w:r>
    </w:p>
    <w:p w14:paraId="4834B2D3" w14:textId="77777777" w:rsidR="008E2A87" w:rsidRDefault="00076923">
      <w:pPr>
        <w:spacing w:after="0"/>
        <w:ind w:left="2160"/>
      </w:pPr>
      <w:r>
        <w:rPr>
          <w:rFonts w:ascii="MS Gothic" w:eastAsia="MS Gothic" w:hAnsi="MS Gothic" w:cs="MS Gothic"/>
        </w:rPr>
        <w:t>☐</w:t>
      </w:r>
      <w:r>
        <w:rPr>
          <w:rFonts w:ascii="MS Gothic" w:eastAsia="MS Gothic" w:hAnsi="MS Gothic" w:cs="MS Gothic"/>
        </w:rPr>
        <w:t xml:space="preserve"> </w:t>
      </w:r>
      <w:r>
        <w:t>Rating: Model</w:t>
      </w:r>
    </w:p>
    <w:p w14:paraId="28BD1D19" w14:textId="77777777" w:rsidR="008E2A87" w:rsidRDefault="00076923">
      <w:pPr>
        <w:ind w:left="2160"/>
      </w:pPr>
      <w:r>
        <w:rPr>
          <w:rFonts w:ascii="MS Gothic" w:eastAsia="MS Gothic" w:hAnsi="MS Gothic" w:cs="MS Gothic"/>
        </w:rPr>
        <w:t>☐</w:t>
      </w:r>
      <w:r>
        <w:rPr>
          <w:rFonts w:ascii="MS Gothic" w:eastAsia="MS Gothic" w:hAnsi="MS Gothic" w:cs="MS Gothic"/>
        </w:rPr>
        <w:t xml:space="preserve"> </w:t>
      </w:r>
      <w:r>
        <w:t>Rating: Promising</w:t>
      </w:r>
    </w:p>
    <w:p w14:paraId="7A1216C1" w14:textId="77777777" w:rsidR="008E2A87" w:rsidRDefault="008E2A87">
      <w:pPr>
        <w:spacing w:after="0"/>
        <w:ind w:left="2160"/>
      </w:pPr>
    </w:p>
    <w:p w14:paraId="22FFDFAE" w14:textId="77777777" w:rsidR="008E2A87" w:rsidRDefault="00076923">
      <w:pPr>
        <w:pStyle w:val="Heading2"/>
      </w:pPr>
      <w:r>
        <w:t>☐</w:t>
      </w:r>
      <w:r>
        <w:t xml:space="preserve"> School-Identified </w:t>
      </w:r>
    </w:p>
    <w:p w14:paraId="4D34C989" w14:textId="77777777" w:rsidR="008E2A87" w:rsidRDefault="00076923">
      <w:r>
        <w:t xml:space="preserve">If “X’ is marked above, complete the prompts below to identify the strategy, the commitment(s) it will support, and the research that supports this as an evidence-based intervention. </w:t>
      </w:r>
    </w:p>
    <w:tbl>
      <w:tblPr>
        <w:tblStyle w:val="af3"/>
        <w:tblW w:w="11790" w:type="dxa"/>
        <w:tblInd w:w="7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40"/>
        <w:gridCol w:w="6750"/>
      </w:tblGrid>
      <w:tr w:rsidR="008E2A87" w14:paraId="0B3E0BB6" w14:textId="77777777" w:rsidTr="008E2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cPr>
          <w:p w14:paraId="7D2476DD" w14:textId="77777777" w:rsidR="008E2A87" w:rsidRDefault="00076923">
            <w:r>
              <w:t>Evidence-Based Intervention Strategy Identified</w:t>
            </w:r>
          </w:p>
        </w:tc>
        <w:tc>
          <w:tcPr>
            <w:tcW w:w="6750" w:type="dxa"/>
          </w:tcPr>
          <w:p w14:paraId="7AF10447" w14:textId="77777777" w:rsidR="008E2A87" w:rsidRDefault="008E2A87">
            <w:pPr>
              <w:cnfStyle w:val="100000000000" w:firstRow="1" w:lastRow="0" w:firstColumn="0" w:lastColumn="0" w:oddVBand="0" w:evenVBand="0" w:oddHBand="0" w:evenHBand="0" w:firstRowFirstColumn="0" w:firstRowLastColumn="0" w:lastRowFirstColumn="0" w:lastRowLastColumn="0"/>
            </w:pPr>
          </w:p>
        </w:tc>
      </w:tr>
      <w:tr w:rsidR="008E2A87" w14:paraId="1DB2F438" w14:textId="77777777" w:rsidTr="008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6653F897" w14:textId="77777777" w:rsidR="008E2A87" w:rsidRDefault="00076923">
            <w:r>
              <w:t xml:space="preserve">We envision that this </w:t>
            </w:r>
            <w:r>
              <w:t>Evidence-Based Intervention will support the following commitment(s) as follows</w:t>
            </w:r>
          </w:p>
        </w:tc>
        <w:tc>
          <w:tcPr>
            <w:tcW w:w="6750" w:type="dxa"/>
            <w:shd w:val="clear" w:color="auto" w:fill="FFFFFF"/>
          </w:tcPr>
          <w:p w14:paraId="3E74B0E4" w14:textId="77777777" w:rsidR="008E2A87" w:rsidRDefault="008E2A87">
            <w:pPr>
              <w:cnfStyle w:val="000000100000" w:firstRow="0" w:lastRow="0" w:firstColumn="0" w:lastColumn="0" w:oddVBand="0" w:evenVBand="0" w:oddHBand="1" w:evenHBand="0" w:firstRowFirstColumn="0" w:firstRowLastColumn="0" w:lastRowFirstColumn="0" w:lastRowLastColumn="0"/>
            </w:pPr>
          </w:p>
        </w:tc>
      </w:tr>
      <w:tr w:rsidR="008E2A87" w14:paraId="52F8B9CC" w14:textId="77777777" w:rsidTr="008E2A87">
        <w:tc>
          <w:tcPr>
            <w:cnfStyle w:val="001000000000" w:firstRow="0" w:lastRow="0" w:firstColumn="1" w:lastColumn="0" w:oddVBand="0" w:evenVBand="0" w:oddHBand="0" w:evenHBand="0" w:firstRowFirstColumn="0" w:firstRowLastColumn="0" w:lastRowFirstColumn="0" w:lastRowLastColumn="0"/>
            <w:tcW w:w="5040" w:type="dxa"/>
            <w:shd w:val="clear" w:color="auto" w:fill="DDDDDD"/>
          </w:tcPr>
          <w:p w14:paraId="754FD691" w14:textId="77777777" w:rsidR="008E2A87" w:rsidRDefault="00076923">
            <w:r>
              <w:t xml:space="preserve">Link to research study that supports this as an evidence-based intervention (the study must </w:t>
            </w:r>
            <w:r>
              <w:lastRenderedPageBreak/>
              <w:t>include a description of the research methodology</w:t>
            </w:r>
          </w:p>
        </w:tc>
        <w:tc>
          <w:tcPr>
            <w:tcW w:w="6750" w:type="dxa"/>
            <w:shd w:val="clear" w:color="auto" w:fill="FFFFFF"/>
          </w:tcPr>
          <w:p w14:paraId="12E76ACB" w14:textId="77777777" w:rsidR="008E2A87" w:rsidRDefault="008E2A87">
            <w:pPr>
              <w:cnfStyle w:val="000000000000" w:firstRow="0" w:lastRow="0" w:firstColumn="0" w:lastColumn="0" w:oddVBand="0" w:evenVBand="0" w:oddHBand="0" w:evenHBand="0" w:firstRowFirstColumn="0" w:firstRowLastColumn="0" w:lastRowFirstColumn="0" w:lastRowLastColumn="0"/>
            </w:pPr>
          </w:p>
        </w:tc>
      </w:tr>
    </w:tbl>
    <w:p w14:paraId="2AFCAEF6" w14:textId="77777777" w:rsidR="008E2A87" w:rsidRDefault="008E2A87">
      <w:pPr>
        <w:sectPr w:rsidR="008E2A87">
          <w:pgSz w:w="15840" w:h="12240" w:orient="landscape"/>
          <w:pgMar w:top="1080" w:right="1080" w:bottom="1080" w:left="1080" w:header="720" w:footer="720" w:gutter="0"/>
          <w:cols w:space="720"/>
        </w:sectPr>
      </w:pPr>
    </w:p>
    <w:p w14:paraId="3AD0E3C4" w14:textId="77777777" w:rsidR="008E2A87" w:rsidRDefault="00076923">
      <w:pPr>
        <w:pStyle w:val="Heading1"/>
      </w:pPr>
      <w:r>
        <w:lastRenderedPageBreak/>
        <w:t>Our Team’s Process</w:t>
      </w:r>
    </w:p>
    <w:p w14:paraId="7ABEAC38" w14:textId="77777777" w:rsidR="008E2A87" w:rsidRDefault="00076923">
      <w:pPr>
        <w:pStyle w:val="Heading2"/>
      </w:pPr>
      <w:r>
        <w:t>Background</w:t>
      </w:r>
    </w:p>
    <w:p w14:paraId="7FE1CE43" w14:textId="77777777" w:rsidR="008E2A87" w:rsidRDefault="00076923">
      <w:r>
        <w:t>NYSED requires that the SCEP is developed in consultation with par</w:t>
      </w:r>
      <w:r>
        <w:t xml:space="preserve">ents and school staff, and in accordance with §100.11 of Commissioner’s Regulations.  All schools are expected to follow the guidelines outlined in the document "Requirements for Meaningful Stakeholder Participation" found at: </w:t>
      </w:r>
      <w:hyperlink r:id="rId28">
        <w:r>
          <w:rPr>
            <w:color w:val="0563C1"/>
            <w:u w:val="single"/>
          </w:rPr>
          <w:t>http://www.nysed.gov/common/nysed/files/programs/accountability/scep-requirements-stakeholder-participation.pdf</w:t>
        </w:r>
      </w:hyperlink>
      <w:r>
        <w:t xml:space="preserve">  This section outlines how we worked toget</w:t>
      </w:r>
      <w:r>
        <w:t>her to develop our plan.</w:t>
      </w:r>
    </w:p>
    <w:p w14:paraId="14B2CC2A" w14:textId="77777777" w:rsidR="008E2A87" w:rsidRDefault="00076923">
      <w:pPr>
        <w:pStyle w:val="Heading2"/>
      </w:pPr>
      <w:r>
        <w:t>Team Members</w:t>
      </w:r>
    </w:p>
    <w:p w14:paraId="2A4F296C" w14:textId="77777777" w:rsidR="008E2A87" w:rsidRDefault="00076923">
      <w:pPr>
        <w:rPr>
          <w:b/>
          <w:sz w:val="24"/>
          <w:szCs w:val="24"/>
        </w:rPr>
      </w:pPr>
      <w:r>
        <w:t>Use the space below to identify the members of the SCEP team and their role (</w:t>
      </w:r>
      <w:proofErr w:type="gramStart"/>
      <w:r>
        <w:t>e.g.</w:t>
      </w:r>
      <w:proofErr w:type="gramEnd"/>
      <w:r>
        <w:t xml:space="preserve"> teacher, assistant principal, parent). </w:t>
      </w:r>
    </w:p>
    <w:p w14:paraId="39F4D69F" w14:textId="77777777" w:rsidR="008E2A87" w:rsidRDefault="008E2A87">
      <w:pPr>
        <w:spacing w:after="0" w:line="240" w:lineRule="auto"/>
      </w:pPr>
    </w:p>
    <w:tbl>
      <w:tblPr>
        <w:tblStyle w:val="af4"/>
        <w:tblW w:w="1279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670"/>
        <w:gridCol w:w="4125"/>
      </w:tblGrid>
      <w:tr w:rsidR="008E2A87" w14:paraId="674FAA81" w14:textId="77777777" w:rsidTr="008E2A87">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8670" w:type="dxa"/>
            <w:shd w:val="clear" w:color="auto" w:fill="FBE5D5"/>
            <w:vAlign w:val="center"/>
          </w:tcPr>
          <w:p w14:paraId="00DA690F" w14:textId="77777777" w:rsidR="008E2A87" w:rsidRDefault="00076923">
            <w:pPr>
              <w:jc w:val="center"/>
            </w:pPr>
            <w:r>
              <w:t>Name</w:t>
            </w:r>
          </w:p>
        </w:tc>
        <w:tc>
          <w:tcPr>
            <w:tcW w:w="4125" w:type="dxa"/>
            <w:shd w:val="clear" w:color="auto" w:fill="FBE5D5"/>
            <w:vAlign w:val="center"/>
          </w:tcPr>
          <w:p w14:paraId="55FD0903" w14:textId="77777777" w:rsidR="008E2A87" w:rsidRDefault="00076923">
            <w:pPr>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Role</w:t>
            </w:r>
          </w:p>
        </w:tc>
      </w:tr>
      <w:tr w:rsidR="008E2A87" w14:paraId="15C3112E" w14:textId="77777777" w:rsidTr="008E2A87">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8670" w:type="dxa"/>
          </w:tcPr>
          <w:p w14:paraId="764D0A2D" w14:textId="77777777" w:rsidR="008E2A87" w:rsidRDefault="00076923">
            <w:pPr>
              <w:jc w:val="center"/>
            </w:pPr>
            <w:r>
              <w:rPr>
                <w:b w:val="0"/>
              </w:rPr>
              <w:t xml:space="preserve">Wendy </w:t>
            </w:r>
            <w:proofErr w:type="spellStart"/>
            <w:r>
              <w:rPr>
                <w:b w:val="0"/>
              </w:rPr>
              <w:t>Ausfeld</w:t>
            </w:r>
            <w:proofErr w:type="spellEnd"/>
          </w:p>
        </w:tc>
        <w:tc>
          <w:tcPr>
            <w:tcW w:w="4125" w:type="dxa"/>
          </w:tcPr>
          <w:p w14:paraId="048C4F18"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Teacher / Admin Intern - SHS</w:t>
            </w:r>
          </w:p>
        </w:tc>
      </w:tr>
      <w:tr w:rsidR="008E2A87" w14:paraId="601C7850"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7776D3CB" w14:textId="77777777" w:rsidR="008E2A87" w:rsidRDefault="00076923">
            <w:pPr>
              <w:jc w:val="center"/>
            </w:pPr>
            <w:proofErr w:type="spellStart"/>
            <w:r>
              <w:rPr>
                <w:b w:val="0"/>
              </w:rPr>
              <w:t>Vidyani</w:t>
            </w:r>
            <w:proofErr w:type="spellEnd"/>
            <w:r>
              <w:rPr>
                <w:b w:val="0"/>
              </w:rPr>
              <w:t xml:space="preserve"> Campbell</w:t>
            </w:r>
          </w:p>
        </w:tc>
        <w:tc>
          <w:tcPr>
            <w:tcW w:w="4125" w:type="dxa"/>
          </w:tcPr>
          <w:p w14:paraId="24A81AE5"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Student - Class of 2023</w:t>
            </w:r>
          </w:p>
        </w:tc>
      </w:tr>
      <w:tr w:rsidR="008E2A87" w14:paraId="0EF10967"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3F408CF3" w14:textId="77777777" w:rsidR="008E2A87" w:rsidRDefault="00076923">
            <w:pPr>
              <w:jc w:val="center"/>
            </w:pPr>
            <w:r>
              <w:rPr>
                <w:b w:val="0"/>
              </w:rPr>
              <w:t>Christopher Chank</w:t>
            </w:r>
          </w:p>
        </w:tc>
        <w:tc>
          <w:tcPr>
            <w:tcW w:w="4125" w:type="dxa"/>
          </w:tcPr>
          <w:p w14:paraId="2A6C11BB"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 xml:space="preserve">Executive Principal </w:t>
            </w:r>
          </w:p>
        </w:tc>
      </w:tr>
      <w:tr w:rsidR="008E2A87" w14:paraId="2DA51258"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50027F6C" w14:textId="77777777" w:rsidR="008E2A87" w:rsidRDefault="00076923">
            <w:pPr>
              <w:jc w:val="center"/>
            </w:pPr>
            <w:r>
              <w:rPr>
                <w:b w:val="0"/>
              </w:rPr>
              <w:t>Jac Cohn</w:t>
            </w:r>
          </w:p>
        </w:tc>
        <w:tc>
          <w:tcPr>
            <w:tcW w:w="4125" w:type="dxa"/>
          </w:tcPr>
          <w:p w14:paraId="0ADF2542"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43F660A2"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30BD8ABE" w14:textId="77777777" w:rsidR="008E2A87" w:rsidRDefault="00076923">
            <w:pPr>
              <w:jc w:val="center"/>
            </w:pPr>
            <w:r>
              <w:rPr>
                <w:b w:val="0"/>
              </w:rPr>
              <w:t xml:space="preserve">Theresa </w:t>
            </w:r>
            <w:proofErr w:type="spellStart"/>
            <w:r>
              <w:rPr>
                <w:b w:val="0"/>
              </w:rPr>
              <w:t>Dansin</w:t>
            </w:r>
            <w:proofErr w:type="spellEnd"/>
          </w:p>
        </w:tc>
        <w:tc>
          <w:tcPr>
            <w:tcW w:w="4125" w:type="dxa"/>
          </w:tcPr>
          <w:p w14:paraId="72806D84"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02C62FF7"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5DE5EE1B" w14:textId="77777777" w:rsidR="008E2A87" w:rsidRDefault="00076923">
            <w:pPr>
              <w:jc w:val="center"/>
            </w:pPr>
            <w:r>
              <w:rPr>
                <w:b w:val="0"/>
              </w:rPr>
              <w:t>Leia Depeche</w:t>
            </w:r>
          </w:p>
        </w:tc>
        <w:tc>
          <w:tcPr>
            <w:tcW w:w="4125" w:type="dxa"/>
          </w:tcPr>
          <w:p w14:paraId="58EC780B"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7A09DB10"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082AD4C6" w14:textId="77777777" w:rsidR="008E2A87" w:rsidRDefault="00076923">
            <w:pPr>
              <w:jc w:val="center"/>
            </w:pPr>
            <w:r>
              <w:rPr>
                <w:b w:val="0"/>
              </w:rPr>
              <w:t xml:space="preserve">Nicola </w:t>
            </w:r>
            <w:proofErr w:type="spellStart"/>
            <w:r>
              <w:rPr>
                <w:b w:val="0"/>
              </w:rPr>
              <w:t>Dutre</w:t>
            </w:r>
            <w:proofErr w:type="spellEnd"/>
          </w:p>
        </w:tc>
        <w:tc>
          <w:tcPr>
            <w:tcW w:w="4125" w:type="dxa"/>
          </w:tcPr>
          <w:p w14:paraId="6E3172B1"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Teacher - SHS / SCLA</w:t>
            </w:r>
          </w:p>
        </w:tc>
      </w:tr>
      <w:tr w:rsidR="008E2A87" w14:paraId="07DA7429"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6725DF95" w14:textId="77777777" w:rsidR="008E2A87" w:rsidRDefault="00076923">
            <w:pPr>
              <w:jc w:val="center"/>
            </w:pPr>
            <w:r>
              <w:rPr>
                <w:b w:val="0"/>
              </w:rPr>
              <w:t>Lisa Fagan</w:t>
            </w:r>
          </w:p>
        </w:tc>
        <w:tc>
          <w:tcPr>
            <w:tcW w:w="4125" w:type="dxa"/>
          </w:tcPr>
          <w:p w14:paraId="32FF5130"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6C88D1D5"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62A6F493" w14:textId="77777777" w:rsidR="008E2A87" w:rsidRDefault="00076923">
            <w:pPr>
              <w:jc w:val="center"/>
            </w:pPr>
            <w:r>
              <w:rPr>
                <w:b w:val="0"/>
              </w:rPr>
              <w:t>Gregory Fields</w:t>
            </w:r>
          </w:p>
        </w:tc>
        <w:tc>
          <w:tcPr>
            <w:tcW w:w="4125" w:type="dxa"/>
          </w:tcPr>
          <w:p w14:paraId="3A01A7A2"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Principal - SCLA</w:t>
            </w:r>
          </w:p>
        </w:tc>
      </w:tr>
      <w:tr w:rsidR="008E2A87" w14:paraId="11502EB0"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57E6CC5E" w14:textId="77777777" w:rsidR="008E2A87" w:rsidRDefault="00076923">
            <w:pPr>
              <w:jc w:val="center"/>
            </w:pPr>
            <w:r>
              <w:rPr>
                <w:b w:val="0"/>
              </w:rPr>
              <w:t>Damian Folds</w:t>
            </w:r>
          </w:p>
        </w:tc>
        <w:tc>
          <w:tcPr>
            <w:tcW w:w="4125" w:type="dxa"/>
          </w:tcPr>
          <w:p w14:paraId="4C3B12E1"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Community Engagement Specialist</w:t>
            </w:r>
          </w:p>
        </w:tc>
      </w:tr>
      <w:tr w:rsidR="008E2A87" w14:paraId="36494932"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4C1BCD75" w14:textId="77777777" w:rsidR="008E2A87" w:rsidRDefault="00076923">
            <w:pPr>
              <w:jc w:val="center"/>
            </w:pPr>
            <w:r>
              <w:rPr>
                <w:b w:val="0"/>
              </w:rPr>
              <w:t>Jonathan Goyette</w:t>
            </w:r>
          </w:p>
        </w:tc>
        <w:tc>
          <w:tcPr>
            <w:tcW w:w="4125" w:type="dxa"/>
          </w:tcPr>
          <w:p w14:paraId="61A5F232"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Principal - Class of 2022</w:t>
            </w:r>
          </w:p>
        </w:tc>
      </w:tr>
      <w:tr w:rsidR="008E2A87" w14:paraId="509D6116"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3489E59F" w14:textId="77777777" w:rsidR="008E2A87" w:rsidRDefault="00076923">
            <w:pPr>
              <w:jc w:val="center"/>
            </w:pPr>
            <w:r>
              <w:rPr>
                <w:b w:val="0"/>
              </w:rPr>
              <w:t>Jenny Hayes</w:t>
            </w:r>
          </w:p>
        </w:tc>
        <w:tc>
          <w:tcPr>
            <w:tcW w:w="4125" w:type="dxa"/>
          </w:tcPr>
          <w:p w14:paraId="293AD22A"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3CE8592C"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40A25BF0" w14:textId="77777777" w:rsidR="008E2A87" w:rsidRDefault="00076923">
            <w:pPr>
              <w:jc w:val="center"/>
            </w:pPr>
            <w:r>
              <w:rPr>
                <w:b w:val="0"/>
              </w:rPr>
              <w:t>Jocelyn Hoffmann</w:t>
            </w:r>
          </w:p>
        </w:tc>
        <w:tc>
          <w:tcPr>
            <w:tcW w:w="4125" w:type="dxa"/>
          </w:tcPr>
          <w:p w14:paraId="2FADE2F3"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Principal - Class of 2021</w:t>
            </w:r>
          </w:p>
        </w:tc>
      </w:tr>
      <w:tr w:rsidR="008E2A87" w14:paraId="314BD4CE"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38B1BF1B" w14:textId="77777777" w:rsidR="008E2A87" w:rsidRDefault="00076923">
            <w:pPr>
              <w:jc w:val="center"/>
            </w:pPr>
            <w:r>
              <w:rPr>
                <w:b w:val="0"/>
              </w:rPr>
              <w:t>Melissa Hughes</w:t>
            </w:r>
          </w:p>
        </w:tc>
        <w:tc>
          <w:tcPr>
            <w:tcW w:w="4125" w:type="dxa"/>
          </w:tcPr>
          <w:p w14:paraId="15FD4BA6"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7D390EFA"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452FB0D6" w14:textId="77777777" w:rsidR="008E2A87" w:rsidRDefault="00076923">
            <w:pPr>
              <w:jc w:val="center"/>
            </w:pPr>
            <w:r>
              <w:rPr>
                <w:b w:val="0"/>
              </w:rPr>
              <w:t>Jessica Marley</w:t>
            </w:r>
          </w:p>
        </w:tc>
        <w:tc>
          <w:tcPr>
            <w:tcW w:w="4125" w:type="dxa"/>
          </w:tcPr>
          <w:p w14:paraId="519FDEF4"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Teacher - SCLA</w:t>
            </w:r>
          </w:p>
        </w:tc>
      </w:tr>
      <w:tr w:rsidR="008E2A87" w14:paraId="749B21B0"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110092F2" w14:textId="77777777" w:rsidR="008E2A87" w:rsidRDefault="00076923">
            <w:pPr>
              <w:jc w:val="center"/>
            </w:pPr>
            <w:proofErr w:type="spellStart"/>
            <w:r>
              <w:rPr>
                <w:b w:val="0"/>
              </w:rPr>
              <w:t>Kargsia</w:t>
            </w:r>
            <w:proofErr w:type="spellEnd"/>
            <w:r>
              <w:rPr>
                <w:b w:val="0"/>
              </w:rPr>
              <w:t xml:space="preserve"> McDuffie</w:t>
            </w:r>
          </w:p>
        </w:tc>
        <w:tc>
          <w:tcPr>
            <w:tcW w:w="4125" w:type="dxa"/>
          </w:tcPr>
          <w:p w14:paraId="5E1206C8"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Principal - Class of 2023</w:t>
            </w:r>
          </w:p>
        </w:tc>
      </w:tr>
      <w:tr w:rsidR="008E2A87" w14:paraId="47561FDA"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7E684084" w14:textId="77777777" w:rsidR="008E2A87" w:rsidRDefault="00076923">
            <w:pPr>
              <w:jc w:val="center"/>
            </w:pPr>
            <w:r>
              <w:rPr>
                <w:b w:val="0"/>
              </w:rPr>
              <w:t>Oriana Miles</w:t>
            </w:r>
          </w:p>
        </w:tc>
        <w:tc>
          <w:tcPr>
            <w:tcW w:w="4125" w:type="dxa"/>
          </w:tcPr>
          <w:p w14:paraId="007FF13B"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7DE5BCDB"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4E10C99C" w14:textId="77777777" w:rsidR="008E2A87" w:rsidRDefault="00076923">
            <w:pPr>
              <w:jc w:val="center"/>
            </w:pPr>
            <w:r>
              <w:rPr>
                <w:b w:val="0"/>
              </w:rPr>
              <w:t>Kristine Moore</w:t>
            </w:r>
          </w:p>
        </w:tc>
        <w:tc>
          <w:tcPr>
            <w:tcW w:w="4125" w:type="dxa"/>
          </w:tcPr>
          <w:p w14:paraId="75133BB0"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Parent - SHS</w:t>
            </w:r>
          </w:p>
        </w:tc>
      </w:tr>
      <w:tr w:rsidR="008E2A87" w14:paraId="09B73FAB"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718B0961" w14:textId="77777777" w:rsidR="008E2A87" w:rsidRDefault="00076923">
            <w:pPr>
              <w:jc w:val="center"/>
            </w:pPr>
            <w:r>
              <w:rPr>
                <w:b w:val="0"/>
              </w:rPr>
              <w:t>William Pickett</w:t>
            </w:r>
          </w:p>
        </w:tc>
        <w:tc>
          <w:tcPr>
            <w:tcW w:w="4125" w:type="dxa"/>
          </w:tcPr>
          <w:p w14:paraId="7DF3B6C3"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Assistant Principal - SCLA</w:t>
            </w:r>
          </w:p>
        </w:tc>
      </w:tr>
      <w:tr w:rsidR="008E2A87" w14:paraId="6E183171"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56123B17" w14:textId="77777777" w:rsidR="008E2A87" w:rsidRDefault="00076923">
            <w:pPr>
              <w:jc w:val="center"/>
            </w:pPr>
            <w:r>
              <w:rPr>
                <w:b w:val="0"/>
              </w:rPr>
              <w:lastRenderedPageBreak/>
              <w:t>Jerry Persaud</w:t>
            </w:r>
          </w:p>
        </w:tc>
        <w:tc>
          <w:tcPr>
            <w:tcW w:w="4125" w:type="dxa"/>
          </w:tcPr>
          <w:p w14:paraId="1471D57F"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Student - Class of 2022</w:t>
            </w:r>
          </w:p>
        </w:tc>
      </w:tr>
      <w:tr w:rsidR="008E2A87" w14:paraId="59468B09"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312DA0C1" w14:textId="77777777" w:rsidR="008E2A87" w:rsidRDefault="00076923">
            <w:pPr>
              <w:jc w:val="center"/>
            </w:pPr>
            <w:r>
              <w:rPr>
                <w:b w:val="0"/>
              </w:rPr>
              <w:t xml:space="preserve">Dr. </w:t>
            </w:r>
            <w:proofErr w:type="spellStart"/>
            <w:r>
              <w:rPr>
                <w:b w:val="0"/>
              </w:rPr>
              <w:t>Ady</w:t>
            </w:r>
            <w:proofErr w:type="spellEnd"/>
            <w:r>
              <w:rPr>
                <w:b w:val="0"/>
              </w:rPr>
              <w:t xml:space="preserve"> Pina</w:t>
            </w:r>
          </w:p>
        </w:tc>
        <w:tc>
          <w:tcPr>
            <w:tcW w:w="4125" w:type="dxa"/>
          </w:tcPr>
          <w:p w14:paraId="3E7CEAC0"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Assistant Principal - Class of 2022</w:t>
            </w:r>
          </w:p>
        </w:tc>
      </w:tr>
      <w:tr w:rsidR="008E2A87" w14:paraId="25870E85"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0250B675" w14:textId="77777777" w:rsidR="008E2A87" w:rsidRDefault="00076923">
            <w:pPr>
              <w:jc w:val="center"/>
            </w:pPr>
            <w:proofErr w:type="spellStart"/>
            <w:r>
              <w:rPr>
                <w:b w:val="0"/>
              </w:rPr>
              <w:t>Shastidy</w:t>
            </w:r>
            <w:proofErr w:type="spellEnd"/>
            <w:r>
              <w:rPr>
                <w:b w:val="0"/>
              </w:rPr>
              <w:t xml:space="preserve"> Ponce</w:t>
            </w:r>
          </w:p>
        </w:tc>
        <w:tc>
          <w:tcPr>
            <w:tcW w:w="4125" w:type="dxa"/>
          </w:tcPr>
          <w:p w14:paraId="6D746657"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Parent Liaison - SHS</w:t>
            </w:r>
          </w:p>
        </w:tc>
      </w:tr>
      <w:tr w:rsidR="008E2A87" w14:paraId="15818DF0"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4944D8E9" w14:textId="77777777" w:rsidR="008E2A87" w:rsidRDefault="00076923">
            <w:pPr>
              <w:jc w:val="center"/>
            </w:pPr>
            <w:r>
              <w:rPr>
                <w:b w:val="0"/>
              </w:rPr>
              <w:t>David Preston</w:t>
            </w:r>
          </w:p>
        </w:tc>
        <w:tc>
          <w:tcPr>
            <w:tcW w:w="4125" w:type="dxa"/>
          </w:tcPr>
          <w:p w14:paraId="71423F41"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Principal - Class of 2024</w:t>
            </w:r>
          </w:p>
        </w:tc>
      </w:tr>
      <w:tr w:rsidR="008E2A87" w14:paraId="0EC31E7B"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262EE444" w14:textId="77777777" w:rsidR="008E2A87" w:rsidRDefault="00076923">
            <w:pPr>
              <w:jc w:val="center"/>
            </w:pPr>
            <w:r>
              <w:rPr>
                <w:b w:val="0"/>
              </w:rPr>
              <w:t>Benjamin Rosenthal</w:t>
            </w:r>
          </w:p>
        </w:tc>
        <w:tc>
          <w:tcPr>
            <w:tcW w:w="4125" w:type="dxa"/>
          </w:tcPr>
          <w:p w14:paraId="6FF7C164"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Teacher - SHS</w:t>
            </w:r>
          </w:p>
        </w:tc>
      </w:tr>
      <w:tr w:rsidR="008E2A87" w14:paraId="3EFA1288"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6E74FF9D" w14:textId="77777777" w:rsidR="008E2A87" w:rsidRDefault="00076923">
            <w:pPr>
              <w:jc w:val="center"/>
            </w:pPr>
            <w:r>
              <w:rPr>
                <w:b w:val="0"/>
              </w:rPr>
              <w:t xml:space="preserve">Rukmani </w:t>
            </w:r>
            <w:proofErr w:type="spellStart"/>
            <w:r>
              <w:rPr>
                <w:b w:val="0"/>
              </w:rPr>
              <w:t>Ramsahoye</w:t>
            </w:r>
            <w:proofErr w:type="spellEnd"/>
          </w:p>
        </w:tc>
        <w:tc>
          <w:tcPr>
            <w:tcW w:w="4125" w:type="dxa"/>
          </w:tcPr>
          <w:p w14:paraId="197F2D50"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Parent - SHS</w:t>
            </w:r>
          </w:p>
        </w:tc>
      </w:tr>
      <w:tr w:rsidR="008E2A87" w14:paraId="4906D3A1"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1AA5B54A" w14:textId="77777777" w:rsidR="008E2A87" w:rsidRDefault="00076923">
            <w:pPr>
              <w:jc w:val="center"/>
            </w:pPr>
            <w:r>
              <w:rPr>
                <w:b w:val="0"/>
              </w:rPr>
              <w:t>Amanda Ruther</w:t>
            </w:r>
          </w:p>
        </w:tc>
        <w:tc>
          <w:tcPr>
            <w:tcW w:w="4125" w:type="dxa"/>
          </w:tcPr>
          <w:p w14:paraId="62288F1A"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Counselor / Department Chair</w:t>
            </w:r>
          </w:p>
        </w:tc>
      </w:tr>
      <w:tr w:rsidR="008E2A87" w14:paraId="186A2942"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25F192A5" w14:textId="77777777" w:rsidR="008E2A87" w:rsidRDefault="00076923">
            <w:pPr>
              <w:jc w:val="center"/>
            </w:pPr>
            <w:r>
              <w:rPr>
                <w:b w:val="0"/>
              </w:rPr>
              <w:t>Molly Schaefer</w:t>
            </w:r>
          </w:p>
        </w:tc>
        <w:tc>
          <w:tcPr>
            <w:tcW w:w="4125" w:type="dxa"/>
          </w:tcPr>
          <w:p w14:paraId="3F937E89"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Engagement Dean - SHS</w:t>
            </w:r>
          </w:p>
        </w:tc>
      </w:tr>
      <w:tr w:rsidR="008E2A87" w14:paraId="7D54C61B"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3BBD9A80" w14:textId="77777777" w:rsidR="008E2A87" w:rsidRDefault="00076923">
            <w:pPr>
              <w:jc w:val="center"/>
            </w:pPr>
            <w:r>
              <w:rPr>
                <w:b w:val="0"/>
              </w:rPr>
              <w:t xml:space="preserve">Molly </w:t>
            </w:r>
            <w:proofErr w:type="spellStart"/>
            <w:r>
              <w:rPr>
                <w:b w:val="0"/>
              </w:rPr>
              <w:t>Silvanic</w:t>
            </w:r>
            <w:proofErr w:type="spellEnd"/>
          </w:p>
        </w:tc>
        <w:tc>
          <w:tcPr>
            <w:tcW w:w="4125" w:type="dxa"/>
          </w:tcPr>
          <w:p w14:paraId="73DCEBF3"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Teacher - SCLA</w:t>
            </w:r>
          </w:p>
        </w:tc>
      </w:tr>
      <w:tr w:rsidR="008E2A87" w14:paraId="22C3DD88"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3840EB53" w14:textId="77777777" w:rsidR="008E2A87" w:rsidRDefault="00076923">
            <w:pPr>
              <w:jc w:val="center"/>
            </w:pPr>
            <w:r>
              <w:rPr>
                <w:b w:val="0"/>
              </w:rPr>
              <w:t xml:space="preserve">Kira </w:t>
            </w:r>
            <w:proofErr w:type="spellStart"/>
            <w:r>
              <w:rPr>
                <w:b w:val="0"/>
              </w:rPr>
              <w:t>Vasconez</w:t>
            </w:r>
            <w:proofErr w:type="spellEnd"/>
          </w:p>
        </w:tc>
        <w:tc>
          <w:tcPr>
            <w:tcW w:w="4125" w:type="dxa"/>
          </w:tcPr>
          <w:p w14:paraId="2D90B030"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Assistant Principal - Class of 2025</w:t>
            </w:r>
          </w:p>
        </w:tc>
      </w:tr>
      <w:tr w:rsidR="008E2A87" w14:paraId="727D3B7C" w14:textId="77777777" w:rsidTr="008E2A87">
        <w:trPr>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4F1677CE" w14:textId="77777777" w:rsidR="008E2A87" w:rsidRDefault="00076923">
            <w:pPr>
              <w:jc w:val="center"/>
            </w:pPr>
            <w:r>
              <w:rPr>
                <w:b w:val="0"/>
              </w:rPr>
              <w:t>Thomas Verret</w:t>
            </w:r>
          </w:p>
        </w:tc>
        <w:tc>
          <w:tcPr>
            <w:tcW w:w="4125" w:type="dxa"/>
          </w:tcPr>
          <w:p w14:paraId="2BFF0C07"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Assistant Principal - Class of 2024</w:t>
            </w:r>
          </w:p>
        </w:tc>
      </w:tr>
      <w:tr w:rsidR="008E2A87" w14:paraId="0DDB049B"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4960072C" w14:textId="77777777" w:rsidR="008E2A87" w:rsidRDefault="00076923">
            <w:pPr>
              <w:jc w:val="center"/>
            </w:pPr>
            <w:r>
              <w:rPr>
                <w:b w:val="0"/>
              </w:rPr>
              <w:t>Philip Weinman</w:t>
            </w:r>
          </w:p>
        </w:tc>
        <w:tc>
          <w:tcPr>
            <w:tcW w:w="4125" w:type="dxa"/>
          </w:tcPr>
          <w:p w14:paraId="03FFF808"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Engagement Supervisor - SHS</w:t>
            </w:r>
          </w:p>
        </w:tc>
      </w:tr>
      <w:tr w:rsidR="008E2A87" w14:paraId="06B4C459" w14:textId="77777777" w:rsidTr="008E2A87">
        <w:trPr>
          <w:trHeight w:val="270"/>
          <w:jc w:val="center"/>
        </w:trPr>
        <w:tc>
          <w:tcPr>
            <w:cnfStyle w:val="001000000000" w:firstRow="0" w:lastRow="0" w:firstColumn="1" w:lastColumn="0" w:oddVBand="0" w:evenVBand="0" w:oddHBand="0" w:evenHBand="0" w:firstRowFirstColumn="0" w:firstRowLastColumn="0" w:lastRowFirstColumn="0" w:lastRowLastColumn="0"/>
            <w:tcW w:w="8670" w:type="dxa"/>
          </w:tcPr>
          <w:p w14:paraId="264C5C8B" w14:textId="77777777" w:rsidR="008E2A87" w:rsidRDefault="00076923">
            <w:pPr>
              <w:jc w:val="center"/>
            </w:pPr>
            <w:r>
              <w:rPr>
                <w:b w:val="0"/>
              </w:rPr>
              <w:t>Kathleen Wylie</w:t>
            </w:r>
          </w:p>
        </w:tc>
        <w:tc>
          <w:tcPr>
            <w:tcW w:w="4125" w:type="dxa"/>
          </w:tcPr>
          <w:p w14:paraId="5A86F6BE"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Admin Intern - SCLA</w:t>
            </w:r>
          </w:p>
        </w:tc>
      </w:tr>
      <w:tr w:rsidR="008E2A87" w14:paraId="1D89CCA3" w14:textId="77777777" w:rsidTr="008E2A87">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8670" w:type="dxa"/>
          </w:tcPr>
          <w:p w14:paraId="5FDD3E55" w14:textId="77777777" w:rsidR="008E2A87" w:rsidRDefault="008E2A87">
            <w:pPr>
              <w:jc w:val="center"/>
            </w:pPr>
          </w:p>
        </w:tc>
        <w:tc>
          <w:tcPr>
            <w:tcW w:w="4125" w:type="dxa"/>
          </w:tcPr>
          <w:p w14:paraId="45AD1EF7"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r>
    </w:tbl>
    <w:p w14:paraId="4A7C5A10" w14:textId="77777777" w:rsidR="008E2A87" w:rsidRDefault="008E2A87">
      <w:pPr>
        <w:sectPr w:rsidR="008E2A87">
          <w:pgSz w:w="15840" w:h="12240" w:orient="landscape"/>
          <w:pgMar w:top="1080" w:right="1080" w:bottom="1080" w:left="1080" w:header="720" w:footer="720" w:gutter="0"/>
          <w:cols w:space="720"/>
        </w:sectPr>
      </w:pPr>
    </w:p>
    <w:p w14:paraId="1F97F147" w14:textId="77777777" w:rsidR="008E2A87" w:rsidRDefault="00076923">
      <w:pPr>
        <w:pStyle w:val="Heading2"/>
      </w:pPr>
      <w:r>
        <w:lastRenderedPageBreak/>
        <w:t>Our Team’s Steps</w:t>
      </w:r>
    </w:p>
    <w:p w14:paraId="231005FD" w14:textId="77777777" w:rsidR="008E2A87" w:rsidRDefault="00076923">
      <w:r>
        <w:t>Our plan is the result of collaborating to complete several distinct steps:</w:t>
      </w:r>
    </w:p>
    <w:p w14:paraId="38C2828B" w14:textId="77777777" w:rsidR="008E2A87" w:rsidRDefault="00076923">
      <w:pPr>
        <w:numPr>
          <w:ilvl w:val="0"/>
          <w:numId w:val="2"/>
        </w:numPr>
        <w:spacing w:after="0"/>
      </w:pPr>
      <w:r>
        <w:t>Interviewing Students</w:t>
      </w:r>
    </w:p>
    <w:p w14:paraId="1916DADA" w14:textId="77777777" w:rsidR="008E2A87" w:rsidRDefault="00076923">
      <w:pPr>
        <w:numPr>
          <w:ilvl w:val="0"/>
          <w:numId w:val="2"/>
        </w:numPr>
        <w:spacing w:after="0"/>
      </w:pPr>
      <w:r>
        <w:t>Completing the Equity Self-Reflection for Identified Schools</w:t>
      </w:r>
    </w:p>
    <w:p w14:paraId="1CD69432" w14:textId="77777777" w:rsidR="008E2A87" w:rsidRDefault="00076923">
      <w:pPr>
        <w:numPr>
          <w:ilvl w:val="0"/>
          <w:numId w:val="2"/>
        </w:numPr>
        <w:spacing w:after="0"/>
      </w:pPr>
      <w:r>
        <w:t>Reviewing Multiple Sources of Data and Feedback</w:t>
      </w:r>
    </w:p>
    <w:p w14:paraId="6F000213" w14:textId="77777777" w:rsidR="008E2A87" w:rsidRDefault="00076923">
      <w:pPr>
        <w:numPr>
          <w:ilvl w:val="0"/>
          <w:numId w:val="2"/>
        </w:numPr>
        <w:spacing w:after="0"/>
      </w:pPr>
      <w:r>
        <w:t>Clarifying Priorities and Considering How They Co</w:t>
      </w:r>
      <w:r>
        <w:t>nnect to School Values</w:t>
      </w:r>
    </w:p>
    <w:p w14:paraId="6E5C90C8" w14:textId="77777777" w:rsidR="008E2A87" w:rsidRDefault="00076923">
      <w:pPr>
        <w:numPr>
          <w:ilvl w:val="0"/>
          <w:numId w:val="2"/>
        </w:numPr>
        <w:spacing w:after="0"/>
      </w:pPr>
      <w:r>
        <w:t>Writing the Plan</w:t>
      </w:r>
    </w:p>
    <w:p w14:paraId="702B287D" w14:textId="77777777" w:rsidR="008E2A87" w:rsidRDefault="00076923">
      <w:pPr>
        <w:numPr>
          <w:ilvl w:val="0"/>
          <w:numId w:val="2"/>
        </w:numPr>
      </w:pPr>
      <w:r>
        <w:t>Completing the” Leveraging Resources” document</w:t>
      </w:r>
    </w:p>
    <w:p w14:paraId="42BD298A" w14:textId="77777777" w:rsidR="008E2A87" w:rsidRDefault="00076923">
      <w:pPr>
        <w:pStyle w:val="Heading2"/>
      </w:pPr>
      <w:r>
        <w:t>Meeting Dates</w:t>
      </w:r>
    </w:p>
    <w:p w14:paraId="6DEF5CC9" w14:textId="77777777" w:rsidR="008E2A87" w:rsidRDefault="00076923">
      <w:r>
        <w:t xml:space="preserve">We completed the steps above across multiple meetings.  Below is a list of dates we met as a team and what occurred during those meetings.  </w:t>
      </w:r>
    </w:p>
    <w:tbl>
      <w:tblPr>
        <w:tblStyle w:val="af5"/>
        <w:tblW w:w="136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40"/>
        <w:gridCol w:w="1734"/>
        <w:gridCol w:w="1784"/>
        <w:gridCol w:w="1827"/>
        <w:gridCol w:w="1879"/>
        <w:gridCol w:w="1811"/>
        <w:gridCol w:w="1495"/>
      </w:tblGrid>
      <w:tr w:rsidR="008E2A87" w14:paraId="06E90101" w14:textId="77777777" w:rsidTr="008E2A87">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3140" w:type="dxa"/>
            <w:shd w:val="clear" w:color="auto" w:fill="FBE5D5"/>
            <w:vAlign w:val="center"/>
          </w:tcPr>
          <w:p w14:paraId="12C77A11" w14:textId="77777777" w:rsidR="008E2A87" w:rsidRDefault="00076923">
            <w:pPr>
              <w:jc w:val="center"/>
            </w:pPr>
            <w:r>
              <w:t>Meeting Date</w:t>
            </w:r>
          </w:p>
        </w:tc>
        <w:tc>
          <w:tcPr>
            <w:tcW w:w="1734" w:type="dxa"/>
            <w:shd w:val="clear" w:color="auto" w:fill="FBE5D5"/>
            <w:vAlign w:val="center"/>
          </w:tcPr>
          <w:p w14:paraId="09A29926" w14:textId="77777777" w:rsidR="008E2A87" w:rsidRDefault="00076923">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I</w:t>
            </w:r>
            <w:r>
              <w:rPr>
                <w:rFonts w:ascii="Calibri" w:eastAsia="Calibri" w:hAnsi="Calibri" w:cs="Calibri"/>
              </w:rPr>
              <w:t>nterviewing Students</w:t>
            </w:r>
          </w:p>
        </w:tc>
        <w:tc>
          <w:tcPr>
            <w:tcW w:w="1784" w:type="dxa"/>
            <w:shd w:val="clear" w:color="auto" w:fill="FBE5D5"/>
            <w:vAlign w:val="center"/>
          </w:tcPr>
          <w:p w14:paraId="3DD9F868" w14:textId="77777777" w:rsidR="008E2A87" w:rsidRDefault="00076923">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Completing the Equity Self-Reflection for Identified Schools</w:t>
            </w:r>
          </w:p>
        </w:tc>
        <w:tc>
          <w:tcPr>
            <w:tcW w:w="1827" w:type="dxa"/>
            <w:shd w:val="clear" w:color="auto" w:fill="FBE5D5"/>
            <w:vAlign w:val="center"/>
          </w:tcPr>
          <w:p w14:paraId="6E1B910F" w14:textId="77777777" w:rsidR="008E2A87" w:rsidRDefault="00076923">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Reviewing Multiple Sources of Data and Feedback</w:t>
            </w:r>
          </w:p>
        </w:tc>
        <w:tc>
          <w:tcPr>
            <w:tcW w:w="1879" w:type="dxa"/>
            <w:shd w:val="clear" w:color="auto" w:fill="FBE5D5"/>
            <w:vAlign w:val="center"/>
          </w:tcPr>
          <w:p w14:paraId="3298E024" w14:textId="77777777" w:rsidR="008E2A87" w:rsidRDefault="00076923">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Clarifying Priorities and Considering How They Connect to School Values</w:t>
            </w:r>
          </w:p>
        </w:tc>
        <w:tc>
          <w:tcPr>
            <w:tcW w:w="1811" w:type="dxa"/>
            <w:shd w:val="clear" w:color="auto" w:fill="FBE5D5"/>
            <w:vAlign w:val="center"/>
          </w:tcPr>
          <w:p w14:paraId="2DDB89F0" w14:textId="77777777" w:rsidR="008E2A87" w:rsidRDefault="00076923">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Writing the Plan</w:t>
            </w:r>
          </w:p>
        </w:tc>
        <w:tc>
          <w:tcPr>
            <w:tcW w:w="1495" w:type="dxa"/>
            <w:shd w:val="clear" w:color="auto" w:fill="FBE5D5"/>
            <w:vAlign w:val="center"/>
          </w:tcPr>
          <w:p w14:paraId="5A479341" w14:textId="77777777" w:rsidR="008E2A87" w:rsidRDefault="00076923">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rPr>
              <w:t>Completing the” Leveraging Resources” document</w:t>
            </w:r>
          </w:p>
        </w:tc>
      </w:tr>
      <w:tr w:rsidR="008E2A87" w14:paraId="1BEF3082" w14:textId="77777777" w:rsidTr="008E2A8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40" w:type="dxa"/>
          </w:tcPr>
          <w:p w14:paraId="33D8356B" w14:textId="77777777" w:rsidR="008E2A87" w:rsidRDefault="00076923">
            <w:pPr>
              <w:jc w:val="center"/>
            </w:pPr>
            <w:r>
              <w:t>4/19/21</w:t>
            </w:r>
          </w:p>
        </w:tc>
        <w:tc>
          <w:tcPr>
            <w:tcW w:w="1734" w:type="dxa"/>
          </w:tcPr>
          <w:p w14:paraId="08860A3D"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784" w:type="dxa"/>
          </w:tcPr>
          <w:p w14:paraId="19437AC3"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27" w:type="dxa"/>
          </w:tcPr>
          <w:p w14:paraId="4CC951F2"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79" w:type="dxa"/>
          </w:tcPr>
          <w:p w14:paraId="62599936"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c>
          <w:tcPr>
            <w:tcW w:w="1811" w:type="dxa"/>
          </w:tcPr>
          <w:p w14:paraId="2257A6D4"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495" w:type="dxa"/>
          </w:tcPr>
          <w:p w14:paraId="17A7D04F"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r>
      <w:tr w:rsidR="008E2A87" w14:paraId="2648B27B" w14:textId="77777777" w:rsidTr="008E2A87">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42249B7B" w14:textId="77777777" w:rsidR="008E2A87" w:rsidRDefault="00076923">
            <w:pPr>
              <w:jc w:val="center"/>
            </w:pPr>
            <w:r>
              <w:t>4/21/21</w:t>
            </w:r>
          </w:p>
        </w:tc>
        <w:tc>
          <w:tcPr>
            <w:tcW w:w="1734" w:type="dxa"/>
          </w:tcPr>
          <w:p w14:paraId="116D96A0"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c>
          <w:tcPr>
            <w:tcW w:w="1784" w:type="dxa"/>
          </w:tcPr>
          <w:p w14:paraId="343842E8"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827" w:type="dxa"/>
          </w:tcPr>
          <w:p w14:paraId="6D6B7C65"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879" w:type="dxa"/>
          </w:tcPr>
          <w:p w14:paraId="4F901EC9"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811" w:type="dxa"/>
          </w:tcPr>
          <w:p w14:paraId="66F9D4AB"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495" w:type="dxa"/>
          </w:tcPr>
          <w:p w14:paraId="1960812F"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r>
      <w:tr w:rsidR="008E2A87" w14:paraId="0B033E3D" w14:textId="77777777" w:rsidTr="008E2A87">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140" w:type="dxa"/>
          </w:tcPr>
          <w:p w14:paraId="4DF3DA52" w14:textId="77777777" w:rsidR="008E2A87" w:rsidRDefault="00076923">
            <w:pPr>
              <w:jc w:val="center"/>
            </w:pPr>
            <w:r>
              <w:t>4/22/21</w:t>
            </w:r>
          </w:p>
        </w:tc>
        <w:tc>
          <w:tcPr>
            <w:tcW w:w="1734" w:type="dxa"/>
          </w:tcPr>
          <w:p w14:paraId="1F0B5A20"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c>
          <w:tcPr>
            <w:tcW w:w="1784" w:type="dxa"/>
          </w:tcPr>
          <w:p w14:paraId="118D4B67"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b/>
              </w:rPr>
            </w:pPr>
            <w:r>
              <w:rPr>
                <w:b/>
              </w:rPr>
              <w:t>x</w:t>
            </w:r>
          </w:p>
        </w:tc>
        <w:tc>
          <w:tcPr>
            <w:tcW w:w="1827" w:type="dxa"/>
          </w:tcPr>
          <w:p w14:paraId="749276B9"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b/>
              </w:rPr>
            </w:pPr>
            <w:r>
              <w:rPr>
                <w:b/>
              </w:rPr>
              <w:t>x</w:t>
            </w:r>
          </w:p>
        </w:tc>
        <w:tc>
          <w:tcPr>
            <w:tcW w:w="1879" w:type="dxa"/>
          </w:tcPr>
          <w:p w14:paraId="31E17BE9"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811" w:type="dxa"/>
          </w:tcPr>
          <w:p w14:paraId="325B7848"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495" w:type="dxa"/>
          </w:tcPr>
          <w:p w14:paraId="7A222570"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b/>
              </w:rPr>
            </w:pPr>
            <w:r>
              <w:rPr>
                <w:b/>
              </w:rPr>
              <w:t>x</w:t>
            </w:r>
          </w:p>
        </w:tc>
      </w:tr>
      <w:tr w:rsidR="008E2A87" w14:paraId="0377F52B" w14:textId="77777777" w:rsidTr="008E2A87">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6776A14" w14:textId="77777777" w:rsidR="008E2A87" w:rsidRDefault="00076923">
            <w:pPr>
              <w:jc w:val="center"/>
            </w:pPr>
            <w:r>
              <w:t>4/27/21</w:t>
            </w:r>
          </w:p>
        </w:tc>
        <w:tc>
          <w:tcPr>
            <w:tcW w:w="1734" w:type="dxa"/>
          </w:tcPr>
          <w:p w14:paraId="7E2D326A"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784" w:type="dxa"/>
          </w:tcPr>
          <w:p w14:paraId="26F412B5"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827" w:type="dxa"/>
          </w:tcPr>
          <w:p w14:paraId="7C7E6984"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879" w:type="dxa"/>
          </w:tcPr>
          <w:p w14:paraId="18A2DCE6"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c>
          <w:tcPr>
            <w:tcW w:w="1811" w:type="dxa"/>
          </w:tcPr>
          <w:p w14:paraId="3B01256B"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495" w:type="dxa"/>
          </w:tcPr>
          <w:p w14:paraId="360546C0"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r>
      <w:tr w:rsidR="008E2A87" w14:paraId="6435164C" w14:textId="77777777" w:rsidTr="008E2A8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2C0515B0" w14:textId="77777777" w:rsidR="008E2A87" w:rsidRDefault="00076923">
            <w:pPr>
              <w:jc w:val="center"/>
            </w:pPr>
            <w:r>
              <w:t>5/3/21</w:t>
            </w:r>
          </w:p>
        </w:tc>
        <w:tc>
          <w:tcPr>
            <w:tcW w:w="1734" w:type="dxa"/>
          </w:tcPr>
          <w:p w14:paraId="5A1DDB13"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784" w:type="dxa"/>
          </w:tcPr>
          <w:p w14:paraId="466A5573"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27" w:type="dxa"/>
          </w:tcPr>
          <w:p w14:paraId="785CE5AE"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79" w:type="dxa"/>
          </w:tcPr>
          <w:p w14:paraId="1EE43A4D"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c>
          <w:tcPr>
            <w:tcW w:w="1811" w:type="dxa"/>
          </w:tcPr>
          <w:p w14:paraId="349D59A4"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495" w:type="dxa"/>
          </w:tcPr>
          <w:p w14:paraId="1384AEDD"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r>
      <w:tr w:rsidR="008E2A87" w14:paraId="782252D6" w14:textId="77777777" w:rsidTr="008E2A87">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63A53C6C" w14:textId="77777777" w:rsidR="008E2A87" w:rsidRDefault="00076923">
            <w:pPr>
              <w:jc w:val="center"/>
            </w:pPr>
            <w:r>
              <w:t>5/8/21</w:t>
            </w:r>
          </w:p>
        </w:tc>
        <w:tc>
          <w:tcPr>
            <w:tcW w:w="1734" w:type="dxa"/>
          </w:tcPr>
          <w:p w14:paraId="550BDAC4"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c>
          <w:tcPr>
            <w:tcW w:w="1784" w:type="dxa"/>
          </w:tcPr>
          <w:p w14:paraId="42D481BF"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1827" w:type="dxa"/>
          </w:tcPr>
          <w:p w14:paraId="6D824F7B"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1879" w:type="dxa"/>
          </w:tcPr>
          <w:p w14:paraId="3B300C62"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811" w:type="dxa"/>
          </w:tcPr>
          <w:p w14:paraId="3D57D841"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1495" w:type="dxa"/>
          </w:tcPr>
          <w:p w14:paraId="6E10087B"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r>
      <w:tr w:rsidR="008E2A87" w14:paraId="337DA3E7" w14:textId="77777777" w:rsidTr="008E2A8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57D0DB32" w14:textId="77777777" w:rsidR="008E2A87" w:rsidRDefault="00076923">
            <w:pPr>
              <w:jc w:val="center"/>
            </w:pPr>
            <w:r>
              <w:t>5/10/21</w:t>
            </w:r>
          </w:p>
        </w:tc>
        <w:tc>
          <w:tcPr>
            <w:tcW w:w="1734" w:type="dxa"/>
          </w:tcPr>
          <w:p w14:paraId="0275E5F5"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784" w:type="dxa"/>
          </w:tcPr>
          <w:p w14:paraId="0003A4DA"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27" w:type="dxa"/>
          </w:tcPr>
          <w:p w14:paraId="26D7DF32"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79" w:type="dxa"/>
          </w:tcPr>
          <w:p w14:paraId="429A3AC7"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c>
          <w:tcPr>
            <w:tcW w:w="1811" w:type="dxa"/>
          </w:tcPr>
          <w:p w14:paraId="31CDC780"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495" w:type="dxa"/>
          </w:tcPr>
          <w:p w14:paraId="3E6B3FDC"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r>
      <w:tr w:rsidR="008E2A87" w14:paraId="6BC3029F" w14:textId="77777777" w:rsidTr="008E2A87">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7605AB9B" w14:textId="77777777" w:rsidR="008E2A87" w:rsidRDefault="00076923">
            <w:pPr>
              <w:jc w:val="center"/>
            </w:pPr>
            <w:r>
              <w:t xml:space="preserve">5/13/21 </w:t>
            </w:r>
          </w:p>
        </w:tc>
        <w:tc>
          <w:tcPr>
            <w:tcW w:w="1734" w:type="dxa"/>
          </w:tcPr>
          <w:p w14:paraId="52955F94"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c>
          <w:tcPr>
            <w:tcW w:w="1784" w:type="dxa"/>
          </w:tcPr>
          <w:p w14:paraId="47809DC9"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1827" w:type="dxa"/>
          </w:tcPr>
          <w:p w14:paraId="2C320CE0"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1879" w:type="dxa"/>
          </w:tcPr>
          <w:p w14:paraId="1724B396"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rPr>
              <w:t>x</w:t>
            </w:r>
          </w:p>
        </w:tc>
        <w:tc>
          <w:tcPr>
            <w:tcW w:w="1811" w:type="dxa"/>
          </w:tcPr>
          <w:p w14:paraId="760A3C88"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1495" w:type="dxa"/>
          </w:tcPr>
          <w:p w14:paraId="01C132B5"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r>
      <w:tr w:rsidR="008E2A87" w14:paraId="5A0F81B9" w14:textId="77777777" w:rsidTr="008E2A8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334888CC" w14:textId="77777777" w:rsidR="008E2A87" w:rsidRDefault="00076923">
            <w:pPr>
              <w:jc w:val="center"/>
            </w:pPr>
            <w:r>
              <w:t>6/10/21</w:t>
            </w:r>
          </w:p>
        </w:tc>
        <w:tc>
          <w:tcPr>
            <w:tcW w:w="1734" w:type="dxa"/>
          </w:tcPr>
          <w:p w14:paraId="00B4CE68"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c>
          <w:tcPr>
            <w:tcW w:w="1784" w:type="dxa"/>
          </w:tcPr>
          <w:p w14:paraId="335F2C85"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27" w:type="dxa"/>
          </w:tcPr>
          <w:p w14:paraId="653BC1C2"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c>
          <w:tcPr>
            <w:tcW w:w="1879" w:type="dxa"/>
          </w:tcPr>
          <w:p w14:paraId="408513D8"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tc>
        <w:tc>
          <w:tcPr>
            <w:tcW w:w="1811" w:type="dxa"/>
          </w:tcPr>
          <w:p w14:paraId="4C5717E4" w14:textId="77777777" w:rsidR="008E2A87" w:rsidRDefault="00076923">
            <w:pPr>
              <w:jc w:val="center"/>
              <w:cnfStyle w:val="000000100000" w:firstRow="0" w:lastRow="0" w:firstColumn="0" w:lastColumn="0" w:oddVBand="0" w:evenVBand="0" w:oddHBand="1" w:evenHBand="0" w:firstRowFirstColumn="0" w:firstRowLastColumn="0" w:lastRowFirstColumn="0" w:lastRowLastColumn="0"/>
              <w:rPr>
                <w:b/>
              </w:rPr>
            </w:pPr>
            <w:r>
              <w:rPr>
                <w:b/>
              </w:rPr>
              <w:t>x</w:t>
            </w:r>
          </w:p>
        </w:tc>
        <w:tc>
          <w:tcPr>
            <w:tcW w:w="1495" w:type="dxa"/>
          </w:tcPr>
          <w:p w14:paraId="443C582D" w14:textId="77777777" w:rsidR="008E2A87" w:rsidRDefault="008E2A87">
            <w:pPr>
              <w:jc w:val="center"/>
              <w:cnfStyle w:val="000000100000" w:firstRow="0" w:lastRow="0" w:firstColumn="0" w:lastColumn="0" w:oddVBand="0" w:evenVBand="0" w:oddHBand="1" w:evenHBand="0" w:firstRowFirstColumn="0" w:firstRowLastColumn="0" w:lastRowFirstColumn="0" w:lastRowLastColumn="0"/>
              <w:rPr>
                <w:b/>
              </w:rPr>
            </w:pPr>
          </w:p>
        </w:tc>
      </w:tr>
      <w:tr w:rsidR="008E2A87" w14:paraId="4623B3B5" w14:textId="77777777" w:rsidTr="008E2A87">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FF08C12" w14:textId="77777777" w:rsidR="008E2A87" w:rsidRDefault="00076923">
            <w:pPr>
              <w:jc w:val="center"/>
            </w:pPr>
            <w:r>
              <w:t>6/15/21</w:t>
            </w:r>
          </w:p>
        </w:tc>
        <w:tc>
          <w:tcPr>
            <w:tcW w:w="1734" w:type="dxa"/>
          </w:tcPr>
          <w:p w14:paraId="6A3A5DA9"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c>
          <w:tcPr>
            <w:tcW w:w="1784" w:type="dxa"/>
          </w:tcPr>
          <w:p w14:paraId="5C281567"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827" w:type="dxa"/>
          </w:tcPr>
          <w:p w14:paraId="08C9F7AC"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c>
          <w:tcPr>
            <w:tcW w:w="1879" w:type="dxa"/>
          </w:tcPr>
          <w:p w14:paraId="472F4080"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p>
        </w:tc>
        <w:tc>
          <w:tcPr>
            <w:tcW w:w="1811" w:type="dxa"/>
          </w:tcPr>
          <w:p w14:paraId="7ACA3F1F" w14:textId="77777777" w:rsidR="008E2A87" w:rsidRDefault="00076923">
            <w:pPr>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1495" w:type="dxa"/>
          </w:tcPr>
          <w:p w14:paraId="3BE4732F" w14:textId="77777777" w:rsidR="008E2A87" w:rsidRDefault="008E2A87">
            <w:pPr>
              <w:jc w:val="center"/>
              <w:cnfStyle w:val="000000000000" w:firstRow="0" w:lastRow="0" w:firstColumn="0" w:lastColumn="0" w:oddVBand="0" w:evenVBand="0" w:oddHBand="0" w:evenHBand="0" w:firstRowFirstColumn="0" w:firstRowLastColumn="0" w:lastRowFirstColumn="0" w:lastRowLastColumn="0"/>
              <w:rPr>
                <w:b/>
              </w:rPr>
            </w:pPr>
          </w:p>
        </w:tc>
      </w:tr>
    </w:tbl>
    <w:p w14:paraId="62B1F43A" w14:textId="77777777" w:rsidR="008E2A87" w:rsidRDefault="008E2A87">
      <w:pPr>
        <w:sectPr w:rsidR="008E2A87">
          <w:pgSz w:w="15840" w:h="12240" w:orient="landscape"/>
          <w:pgMar w:top="1080" w:right="1080" w:bottom="1080" w:left="1080" w:header="720" w:footer="720" w:gutter="0"/>
          <w:cols w:space="720"/>
        </w:sectPr>
      </w:pPr>
    </w:p>
    <w:p w14:paraId="5FF34E3A" w14:textId="77777777" w:rsidR="008E2A87" w:rsidRDefault="00076923">
      <w:pPr>
        <w:pStyle w:val="Heading1"/>
      </w:pPr>
      <w:r>
        <w:lastRenderedPageBreak/>
        <w:t xml:space="preserve">Learning As </w:t>
      </w:r>
      <w:proofErr w:type="gramStart"/>
      <w:r>
        <w:t>A</w:t>
      </w:r>
      <w:proofErr w:type="gramEnd"/>
      <w:r>
        <w:t xml:space="preserve"> Team</w:t>
      </w:r>
    </w:p>
    <w:p w14:paraId="140CFC43" w14:textId="77777777" w:rsidR="008E2A87" w:rsidRDefault="00076923">
      <w:pPr>
        <w:pStyle w:val="Heading2"/>
      </w:pPr>
      <w:r>
        <w:t>Directions</w:t>
      </w:r>
    </w:p>
    <w:p w14:paraId="51364D1D" w14:textId="77777777" w:rsidR="008E2A87" w:rsidRDefault="00076923">
      <w:r>
        <w:t xml:space="preserve">After completing the previous sections, the team should complete the reflective prompts below.  </w:t>
      </w:r>
    </w:p>
    <w:p w14:paraId="2B3922E9" w14:textId="77777777" w:rsidR="008E2A87" w:rsidRDefault="00076923">
      <w:pPr>
        <w:pStyle w:val="Heading3"/>
      </w:pPr>
      <w:r>
        <w:t>Student Interviews</w:t>
      </w:r>
    </w:p>
    <w:tbl>
      <w:tblPr>
        <w:tblStyle w:val="af6"/>
        <w:tblW w:w="13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12"/>
      </w:tblGrid>
      <w:tr w:rsidR="008E2A87" w14:paraId="0A48BD9C" w14:textId="77777777" w:rsidTr="008E2A87">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cPr>
          <w:p w14:paraId="49FD0229" w14:textId="77777777" w:rsidR="008E2A87" w:rsidRDefault="00076923">
            <w:pPr>
              <w:rPr>
                <w:color w:val="000000"/>
              </w:rPr>
            </w:pPr>
            <w:r>
              <w:rPr>
                <w:color w:val="000000"/>
              </w:rPr>
              <w:t>Describe how the Student Interview process informed the team’s plan</w:t>
            </w:r>
          </w:p>
        </w:tc>
      </w:tr>
      <w:tr w:rsidR="008E2A87" w14:paraId="19754761" w14:textId="77777777" w:rsidTr="008E2A87">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239EAD91" w14:textId="77777777" w:rsidR="008E2A87" w:rsidRDefault="00076923">
            <w:pPr>
              <w:rPr>
                <w:color w:val="ED7D31"/>
              </w:rPr>
            </w:pPr>
            <w:r>
              <w:rPr>
                <w:color w:val="ED7D31"/>
              </w:rPr>
              <w:t>We met virtually with students regarding the culture and climate of the building.  The students we interviewed provided their perspective on how the building functions and is perceived by the students.  Their answers and those provided in the student versi</w:t>
            </w:r>
            <w:r>
              <w:rPr>
                <w:color w:val="ED7D31"/>
              </w:rPr>
              <w:t xml:space="preserve">on of the climate survey indicated the areas that we needed to focus, specifically, </w:t>
            </w:r>
            <w:proofErr w:type="gramStart"/>
            <w:r>
              <w:rPr>
                <w:color w:val="ED7D31"/>
              </w:rPr>
              <w:t>in the area of</w:t>
            </w:r>
            <w:proofErr w:type="gramEnd"/>
            <w:r>
              <w:rPr>
                <w:color w:val="ED7D31"/>
              </w:rPr>
              <w:t xml:space="preserve"> social emotional learning, Anti-Racism and Equity and our development of an advisory program for the high school. </w:t>
            </w:r>
          </w:p>
        </w:tc>
      </w:tr>
    </w:tbl>
    <w:p w14:paraId="43401474" w14:textId="77777777" w:rsidR="008E2A87" w:rsidRDefault="008E2A87"/>
    <w:p w14:paraId="0C5D732C" w14:textId="77777777" w:rsidR="008E2A87" w:rsidRDefault="00076923">
      <w:pPr>
        <w:pStyle w:val="Heading3"/>
      </w:pPr>
      <w:r>
        <w:t>Equity Self-Reflection</w:t>
      </w:r>
    </w:p>
    <w:tbl>
      <w:tblPr>
        <w:tblStyle w:val="af7"/>
        <w:tblW w:w="13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12"/>
      </w:tblGrid>
      <w:tr w:rsidR="008E2A87" w14:paraId="4CF69CA5" w14:textId="77777777" w:rsidTr="008E2A87">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cPr>
          <w:p w14:paraId="781807F8" w14:textId="77777777" w:rsidR="008E2A87" w:rsidRDefault="00076923">
            <w:pPr>
              <w:rPr>
                <w:color w:val="000000"/>
              </w:rPr>
            </w:pPr>
            <w:r>
              <w:rPr>
                <w:color w:val="000000"/>
              </w:rPr>
              <w:t>Describe how the Equity Self-Reflection informed the team’s plan</w:t>
            </w:r>
          </w:p>
        </w:tc>
      </w:tr>
      <w:tr w:rsidR="008E2A87" w14:paraId="6E9DAB42" w14:textId="77777777" w:rsidTr="008E2A87">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2BE440FB" w14:textId="77777777" w:rsidR="008E2A87" w:rsidRDefault="00076923">
            <w:pPr>
              <w:rPr>
                <w:color w:val="ED7D31"/>
              </w:rPr>
            </w:pPr>
            <w:r>
              <w:rPr>
                <w:color w:val="ED7D31"/>
              </w:rPr>
              <w:t xml:space="preserve">Our collaboration around completing and reviewing our Equity Self-reflection allowed us to share the ways that we function well and the areas of growth.  Our disproportionate outcomes for Black and Brown students </w:t>
            </w:r>
            <w:proofErr w:type="gramStart"/>
            <w:r>
              <w:rPr>
                <w:color w:val="ED7D31"/>
              </w:rPr>
              <w:t>was</w:t>
            </w:r>
            <w:proofErr w:type="gramEnd"/>
            <w:r>
              <w:rPr>
                <w:color w:val="ED7D31"/>
              </w:rPr>
              <w:t xml:space="preserve"> the key data driver in our reflection a</w:t>
            </w:r>
            <w:r>
              <w:rPr>
                <w:color w:val="ED7D31"/>
              </w:rPr>
              <w:t xml:space="preserve">nd commitments. </w:t>
            </w:r>
          </w:p>
        </w:tc>
      </w:tr>
    </w:tbl>
    <w:p w14:paraId="31BFE728" w14:textId="77777777" w:rsidR="008E2A87" w:rsidRDefault="008E2A87"/>
    <w:p w14:paraId="2A13BDD4" w14:textId="77777777" w:rsidR="008E2A87" w:rsidRDefault="00076923">
      <w:pPr>
        <w:sectPr w:rsidR="008E2A87">
          <w:pgSz w:w="15840" w:h="12240" w:orient="landscape"/>
          <w:pgMar w:top="1080" w:right="1080" w:bottom="1080" w:left="1080" w:header="720" w:footer="720" w:gutter="0"/>
          <w:cols w:space="720"/>
        </w:sectPr>
      </w:pPr>
      <w:r>
        <w:t xml:space="preserve"> </w:t>
      </w:r>
    </w:p>
    <w:p w14:paraId="52662EC1" w14:textId="77777777" w:rsidR="008E2A87" w:rsidRDefault="00076923">
      <w:pPr>
        <w:pStyle w:val="Heading1"/>
      </w:pPr>
      <w:r>
        <w:lastRenderedPageBreak/>
        <w:t>Submission Assurances, Instructions and Next Steps</w:t>
      </w:r>
    </w:p>
    <w:p w14:paraId="351C798E" w14:textId="77777777" w:rsidR="008E2A87" w:rsidRDefault="00076923">
      <w:pPr>
        <w:pStyle w:val="Heading2"/>
      </w:pPr>
      <w:r>
        <w:t>Submission Assurances</w:t>
      </w:r>
    </w:p>
    <w:p w14:paraId="20701574" w14:textId="77777777" w:rsidR="008E2A87" w:rsidRDefault="00076923">
      <w:r>
        <w:rPr>
          <w:b/>
        </w:rPr>
        <w:t xml:space="preserve">Directions: </w:t>
      </w:r>
      <w:r>
        <w:t>Place an "X" in the box next to each item prior to submission.</w:t>
      </w:r>
    </w:p>
    <w:p w14:paraId="06F3C6F4" w14:textId="77777777" w:rsidR="008E2A87" w:rsidRDefault="00076923">
      <w:pPr>
        <w:numPr>
          <w:ilvl w:val="0"/>
          <w:numId w:val="4"/>
        </w:numPr>
        <w:spacing w:after="360" w:line="240" w:lineRule="auto"/>
      </w:pPr>
      <w:r>
        <w:rPr>
          <w:rFonts w:ascii="MS Gothic" w:eastAsia="MS Gothic" w:hAnsi="MS Gothic" w:cs="MS Gothic"/>
        </w:rPr>
        <w:t xml:space="preserve">X </w:t>
      </w:r>
      <w:r>
        <w:t>The SCEP has been developed in consultation with parents, school staff</w:t>
      </w:r>
      <w:r>
        <w:t xml:space="preserve">, and others in accordance with </w:t>
      </w:r>
      <w:hyperlink r:id="rId29">
        <w:r>
          <w:rPr>
            <w:color w:val="0563C1"/>
            <w:u w:val="single"/>
          </w:rPr>
          <w:t>the NYSED Requirements for Meaningful Stakeholder Participation</w:t>
        </w:r>
      </w:hyperlink>
      <w:r>
        <w:t xml:space="preserve"> to  provide a meaningful oppo</w:t>
      </w:r>
      <w:r>
        <w:t xml:space="preserve">rtunity for stakeholders to participate in the development of the plan and comment on the plan before it is approved. </w:t>
      </w:r>
    </w:p>
    <w:p w14:paraId="512440E0" w14:textId="77777777" w:rsidR="008E2A87" w:rsidRDefault="00076923">
      <w:pPr>
        <w:numPr>
          <w:ilvl w:val="0"/>
          <w:numId w:val="4"/>
        </w:numPr>
        <w:spacing w:after="360" w:line="240" w:lineRule="auto"/>
      </w:pPr>
      <w:r>
        <w:rPr>
          <w:rFonts w:ascii="MS Gothic" w:eastAsia="MS Gothic" w:hAnsi="MS Gothic" w:cs="MS Gothic"/>
        </w:rPr>
        <w:t xml:space="preserve">X </w:t>
      </w:r>
      <w:r>
        <w:t xml:space="preserve">The SCEP will be implemented no later than the beginning of the first day of regular student attendance. </w:t>
      </w:r>
    </w:p>
    <w:p w14:paraId="76D9C117" w14:textId="77777777" w:rsidR="008E2A87" w:rsidRDefault="00076923">
      <w:pPr>
        <w:numPr>
          <w:ilvl w:val="0"/>
          <w:numId w:val="4"/>
        </w:numPr>
        <w:spacing w:after="360"/>
      </w:pPr>
      <w:r>
        <w:rPr>
          <w:rFonts w:ascii="MS Gothic" w:eastAsia="MS Gothic" w:hAnsi="MS Gothic" w:cs="MS Gothic"/>
        </w:rPr>
        <w:t xml:space="preserve">X </w:t>
      </w:r>
      <w:r>
        <w:t>Professional development wi</w:t>
      </w:r>
      <w:r>
        <w:t>ll be provided to teachers and school leaders that will fully support the strategic efforts described within this plan.</w:t>
      </w:r>
    </w:p>
    <w:p w14:paraId="1AD188E4" w14:textId="77777777" w:rsidR="008E2A87" w:rsidRDefault="00076923">
      <w:pPr>
        <w:pStyle w:val="Heading2"/>
      </w:pPr>
      <w:r>
        <w:t>Submission Instructions</w:t>
      </w:r>
    </w:p>
    <w:p w14:paraId="737D5E47" w14:textId="77777777" w:rsidR="008E2A87" w:rsidRDefault="00076923">
      <w:pPr>
        <w:spacing w:after="120"/>
      </w:pPr>
      <w:r>
        <w:rPr>
          <w:b/>
        </w:rPr>
        <w:t>CSI Schools:</w:t>
      </w:r>
      <w:r>
        <w:t xml:space="preserve"> When your plan is ready for review, please share the plan with your NYSED liaison.  Plans should be shared before July 30, 2021.</w:t>
      </w:r>
    </w:p>
    <w:p w14:paraId="2B96C6A0" w14:textId="77777777" w:rsidR="008E2A87" w:rsidRDefault="00076923">
      <w:pPr>
        <w:spacing w:after="120"/>
      </w:pPr>
      <w:r>
        <w:rPr>
          <w:b/>
        </w:rPr>
        <w:t>TSI Schools:</w:t>
      </w:r>
      <w:r>
        <w:t xml:space="preserve">  When your plan is ready for review, please share the plan with your District, which will approve your plan.  Pla</w:t>
      </w:r>
      <w:r>
        <w:t xml:space="preserve">ns will need to be approved before the first day of the 2021-22 school year.  </w:t>
      </w:r>
    </w:p>
    <w:p w14:paraId="524EB347" w14:textId="77777777" w:rsidR="008E2A87" w:rsidRDefault="00076923">
      <w:pPr>
        <w:pStyle w:val="Heading2"/>
      </w:pPr>
      <w:r>
        <w:t>Next Steps</w:t>
      </w:r>
    </w:p>
    <w:p w14:paraId="30408BC0" w14:textId="77777777" w:rsidR="008E2A87" w:rsidRDefault="00076923">
      <w:pPr>
        <w:numPr>
          <w:ilvl w:val="0"/>
          <w:numId w:val="11"/>
        </w:numPr>
        <w:spacing w:after="240"/>
      </w:pPr>
      <w:r>
        <w:t>In addition to having their plan approved by NYSED, CSI Schools will need to make sure that their plan has been approved by the Superintendent and the Board of Educat</w:t>
      </w:r>
      <w:r>
        <w:t xml:space="preserve">ion (in New York City, the Chancellor or the Chancellor’s designee) before the first day of the 2021-22 school year.  </w:t>
      </w:r>
    </w:p>
    <w:p w14:paraId="373E203D" w14:textId="77777777" w:rsidR="008E2A87" w:rsidRDefault="00076923">
      <w:pPr>
        <w:numPr>
          <w:ilvl w:val="0"/>
          <w:numId w:val="11"/>
        </w:numPr>
        <w:spacing w:after="240"/>
      </w:pPr>
      <w:r>
        <w:t xml:space="preserve">The approved CSI and TSI plans will need to be posted on the </w:t>
      </w:r>
      <w:proofErr w:type="gramStart"/>
      <w:r>
        <w:t>District’s</w:t>
      </w:r>
      <w:proofErr w:type="gramEnd"/>
      <w:r>
        <w:t xml:space="preserve"> website. </w:t>
      </w:r>
    </w:p>
    <w:p w14:paraId="656795AE" w14:textId="77777777" w:rsidR="008E2A87" w:rsidRDefault="00076923">
      <w:pPr>
        <w:numPr>
          <w:ilvl w:val="0"/>
          <w:numId w:val="11"/>
        </w:numPr>
        <w:spacing w:after="240"/>
      </w:pPr>
      <w:r>
        <w:t xml:space="preserve">Both CSI and TSI schools will need to complete the </w:t>
      </w:r>
      <w:r>
        <w:rPr>
          <w:b/>
          <w:i/>
        </w:rPr>
        <w:t>Leve</w:t>
      </w:r>
      <w:r>
        <w:rPr>
          <w:b/>
          <w:i/>
        </w:rPr>
        <w:t>raging Resources to Support the SCEP</w:t>
      </w:r>
      <w:r>
        <w:t xml:space="preserve"> document and provide the document to their District.  This document will be incorporated into the District’s DCIP Planning Document, which will inform the 2021-22 DCIP. </w:t>
      </w:r>
    </w:p>
    <w:p w14:paraId="51E62607" w14:textId="77777777" w:rsidR="008E2A87" w:rsidRDefault="00076923">
      <w:pPr>
        <w:numPr>
          <w:ilvl w:val="0"/>
          <w:numId w:val="11"/>
        </w:numPr>
        <w:spacing w:after="240"/>
      </w:pPr>
      <w:r>
        <w:t>Schools should plan to begin implementing their p</w:t>
      </w:r>
      <w:r>
        <w:t>lan by the first day of the 2021-22 school year.  Schools should continually monitor their implementation and make adjustment to their plans when appropriate.</w:t>
      </w:r>
    </w:p>
    <w:p w14:paraId="054DB104" w14:textId="77777777" w:rsidR="008E2A87" w:rsidRDefault="008E2A87">
      <w:pPr>
        <w:pBdr>
          <w:top w:val="nil"/>
          <w:left w:val="nil"/>
          <w:bottom w:val="nil"/>
          <w:right w:val="nil"/>
          <w:between w:val="nil"/>
        </w:pBdr>
        <w:spacing w:after="240"/>
      </w:pPr>
    </w:p>
    <w:sectPr w:rsidR="008E2A87">
      <w:pgSz w:w="15840" w:h="12240" w:orient="landscape"/>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72A2" w14:textId="77777777" w:rsidR="00076923" w:rsidRDefault="00076923">
      <w:pPr>
        <w:spacing w:after="0" w:line="240" w:lineRule="auto"/>
      </w:pPr>
      <w:r>
        <w:separator/>
      </w:r>
    </w:p>
  </w:endnote>
  <w:endnote w:type="continuationSeparator" w:id="0">
    <w:p w14:paraId="2CD48C8A" w14:textId="77777777" w:rsidR="00076923" w:rsidRDefault="0007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4215" w14:textId="77777777" w:rsidR="008E2A87" w:rsidRDefault="0007692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15611">
      <w:rPr>
        <w:noProof/>
        <w:color w:val="000000"/>
      </w:rPr>
      <w:t>1</w:t>
    </w:r>
    <w:r>
      <w:rPr>
        <w:color w:val="000000"/>
      </w:rPr>
      <w:fldChar w:fldCharType="end"/>
    </w:r>
  </w:p>
  <w:p w14:paraId="1D6F0FCD" w14:textId="77777777" w:rsidR="008E2A87" w:rsidRDefault="008E2A87">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2A15" w14:textId="77777777" w:rsidR="00076923" w:rsidRDefault="00076923">
      <w:pPr>
        <w:spacing w:after="0" w:line="240" w:lineRule="auto"/>
      </w:pPr>
      <w:r>
        <w:separator/>
      </w:r>
    </w:p>
  </w:footnote>
  <w:footnote w:type="continuationSeparator" w:id="0">
    <w:p w14:paraId="52FD07B2" w14:textId="77777777" w:rsidR="00076923" w:rsidRDefault="0007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446" w14:textId="77777777" w:rsidR="008E2A87" w:rsidRDefault="00076923">
    <w:pPr>
      <w:pBdr>
        <w:top w:val="nil"/>
        <w:left w:val="nil"/>
        <w:bottom w:val="nil"/>
        <w:right w:val="nil"/>
        <w:between w:val="nil"/>
      </w:pBdr>
      <w:tabs>
        <w:tab w:val="center" w:pos="4680"/>
        <w:tab w:val="right" w:pos="9360"/>
      </w:tabs>
      <w:spacing w:after="0" w:line="240" w:lineRule="auto"/>
      <w:jc w:val="center"/>
      <w:rPr>
        <w:color w:val="000000"/>
      </w:rPr>
    </w:pPr>
    <w:r>
      <w:rPr>
        <w:color w:val="000000"/>
      </w:rPr>
      <w:t>SCEP Cover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62C"/>
    <w:multiLevelType w:val="multilevel"/>
    <w:tmpl w:val="CEE82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D1DF3"/>
    <w:multiLevelType w:val="multilevel"/>
    <w:tmpl w:val="6A9C7B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E0C5A4C"/>
    <w:multiLevelType w:val="multilevel"/>
    <w:tmpl w:val="A3CAF08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760CE"/>
    <w:multiLevelType w:val="multilevel"/>
    <w:tmpl w:val="32CE7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D06AB4"/>
    <w:multiLevelType w:val="multilevel"/>
    <w:tmpl w:val="8B501100"/>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6D174C"/>
    <w:multiLevelType w:val="multilevel"/>
    <w:tmpl w:val="C76618F2"/>
    <w:lvl w:ilvl="0">
      <w:start w:val="1"/>
      <w:numFmt w:val="bullet"/>
      <w:lvlText w:val="●"/>
      <w:lvlJc w:val="left"/>
      <w:pPr>
        <w:ind w:left="768" w:hanging="360"/>
      </w:pPr>
      <w:rPr>
        <w:rFonts w:ascii="Noto Sans Symbols" w:eastAsia="Noto Sans Symbols" w:hAnsi="Noto Sans Symbols" w:cs="Noto Sans Symbols"/>
        <w:sz w:val="18"/>
        <w:szCs w:val="18"/>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6" w15:restartNumberingAfterBreak="0">
    <w:nsid w:val="4E486025"/>
    <w:multiLevelType w:val="multilevel"/>
    <w:tmpl w:val="76E21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116C59"/>
    <w:multiLevelType w:val="multilevel"/>
    <w:tmpl w:val="A3AA4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4A1D09"/>
    <w:multiLevelType w:val="multilevel"/>
    <w:tmpl w:val="213AF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865833"/>
    <w:multiLevelType w:val="multilevel"/>
    <w:tmpl w:val="A96E6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FE753D"/>
    <w:multiLevelType w:val="multilevel"/>
    <w:tmpl w:val="EE04D29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
  </w:num>
  <w:num w:numId="4">
    <w:abstractNumId w:val="7"/>
  </w:num>
  <w:num w:numId="5">
    <w:abstractNumId w:val="5"/>
  </w:num>
  <w:num w:numId="6">
    <w:abstractNumId w:val="4"/>
  </w:num>
  <w:num w:numId="7">
    <w:abstractNumId w:val="6"/>
  </w:num>
  <w:num w:numId="8">
    <w:abstractNumId w:val="0"/>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87"/>
    <w:rsid w:val="00076923"/>
    <w:rsid w:val="00715611"/>
    <w:rsid w:val="008E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45D5"/>
  <w15:docId w15:val="{0BB9997A-5B83-3D48-B9AF-4E085952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Gill Sans" w:eastAsia="Gill Sans" w:hAnsi="Gill Sans" w:cs="Gill Sans"/>
      <w:color w:val="843C0B"/>
      <w:sz w:val="32"/>
      <w:szCs w:val="32"/>
    </w:rPr>
  </w:style>
  <w:style w:type="paragraph" w:styleId="Heading2">
    <w:name w:val="heading 2"/>
    <w:basedOn w:val="Normal"/>
    <w:next w:val="Normal"/>
    <w:uiPriority w:val="9"/>
    <w:unhideWhenUsed/>
    <w:qFormat/>
    <w:pPr>
      <w:keepNext/>
      <w:keepLines/>
      <w:shd w:val="clear" w:color="auto" w:fill="FFCC99"/>
      <w:spacing w:before="40" w:after="0"/>
      <w:outlineLvl w:val="1"/>
    </w:pPr>
    <w:rPr>
      <w:rFonts w:ascii="Gill Sans" w:eastAsia="Gill Sans" w:hAnsi="Gill Sans" w:cs="Gill Sans"/>
      <w:color w:val="2F5496"/>
      <w:sz w:val="32"/>
      <w:szCs w:val="32"/>
    </w:rPr>
  </w:style>
  <w:style w:type="paragraph" w:styleId="Heading3">
    <w:name w:val="heading 3"/>
    <w:basedOn w:val="Normal"/>
    <w:next w:val="Normal"/>
    <w:uiPriority w:val="9"/>
    <w:unhideWhenUsed/>
    <w:qFormat/>
    <w:pPr>
      <w:keepNext/>
      <w:keepLines/>
      <w:spacing w:before="40" w:after="0"/>
      <w:outlineLvl w:val="2"/>
    </w:pPr>
    <w:rPr>
      <w:rFonts w:ascii="Gill Sans" w:eastAsia="Gill Sans" w:hAnsi="Gill Sans" w:cs="Gill Sans"/>
      <w:color w:val="1F3864"/>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after="0"/>
      <w:outlineLvl w:val="4"/>
    </w:pPr>
    <w:rPr>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3">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7">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b">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f">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 w:type="table" w:customStyle="1" w:styleId="af7">
    <w:basedOn w:val="TableNormal"/>
    <w:pP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color w:val="FFFFFF"/>
      </w:rPr>
      <w:tblPr/>
      <w:tcPr>
        <w:shd w:val="clear" w:color="auto" w:fill="A5A5A5"/>
      </w:tcPr>
    </w:tblStylePr>
    <w:tblStylePr w:type="lastRow">
      <w:rPr>
        <w:b/>
      </w:rPr>
      <w:tblPr/>
      <w:tcPr>
        <w:tcBorders>
          <w:top w:val="sing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A5A5A5"/>
          <w:left w:val="nil"/>
        </w:tcBorders>
      </w:tcPr>
    </w:tblStylePr>
    <w:tblStylePr w:type="swCell">
      <w:tblPr/>
      <w:tcPr>
        <w:tcBorders>
          <w:top w:val="sing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meo.com/547580129" TargetMode="External"/><Relationship Id="rId18" Type="http://schemas.openxmlformats.org/officeDocument/2006/relationships/hyperlink" Target="http://www.nysed.gov/common/nysed/files/programs/accountability/writing-your-scep.pdf" TargetMode="External"/><Relationship Id="rId26" Type="http://schemas.openxmlformats.org/officeDocument/2006/relationships/hyperlink" Target="http://www.nysed.gov/accountability/state-supported-evidence-based-strategies" TargetMode="External"/><Relationship Id="rId3" Type="http://schemas.openxmlformats.org/officeDocument/2006/relationships/settings" Target="settings.xml"/><Relationship Id="rId21" Type="http://schemas.openxmlformats.org/officeDocument/2006/relationships/hyperlink" Target="http://www.nysed.gov/common/nysed/files/programs/accountability/2021-22_scep_sample_commitment_-_cohesive_relevant_curriculum.pdf" TargetMode="External"/><Relationship Id="rId7" Type="http://schemas.openxmlformats.org/officeDocument/2006/relationships/image" Target="media/image1.png"/><Relationship Id="rId12" Type="http://schemas.openxmlformats.org/officeDocument/2006/relationships/hyperlink" Target="http://www.nysed.gov/accountability/improvement-planning" TargetMode="External"/><Relationship Id="rId17" Type="http://schemas.openxmlformats.org/officeDocument/2006/relationships/hyperlink" Target="http://www.nysed.gov/common/nysed/files/programs/accountability/how-learning-happens-messaging-framework.pdf"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www.nysed.gov/common/nysed/files/programs/accountability/equity-self-reflection-identified-schools.docx" TargetMode="External"/><Relationship Id="rId20" Type="http://schemas.openxmlformats.org/officeDocument/2006/relationships/hyperlink" Target="http://www.nysed.gov/common/nysed/files/programs/accountability/staying_connected_with_the_school_community_throughout_the_development_of_the_scep.pdf" TargetMode="External"/><Relationship Id="rId29" Type="http://schemas.openxmlformats.org/officeDocument/2006/relationships/hyperlink" Target="http://www.nysed.gov/common/nysed/files/programs/accountability/scep-requirements-stakeholder-particip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common/nysed/files/programs/accountability/how-learning-happens-messaging-framework.pdf" TargetMode="External"/><Relationship Id="rId24" Type="http://schemas.openxmlformats.org/officeDocument/2006/relationships/hyperlink" Target="http://www.nysed.gov/common/nysed/files/programs/accountability/2021-22_scep_sample_commitment_-_graduation_through_relationships.pdf" TargetMode="External"/><Relationship Id="rId5" Type="http://schemas.openxmlformats.org/officeDocument/2006/relationships/footnotes" Target="footnotes.xml"/><Relationship Id="rId15" Type="http://schemas.openxmlformats.org/officeDocument/2006/relationships/hyperlink" Target="http://www.nysed.gov/common/nysed/files/programs/accountability/interviewing-students-in-advance-developing-scep.pdf" TargetMode="External"/><Relationship Id="rId23" Type="http://schemas.openxmlformats.org/officeDocument/2006/relationships/hyperlink" Target="http://www.nysed.gov/common/nysed/files/programs/accountability/2021-22_scep_sample_commitment_-_graduation_and_success_beyond_hs.pdf" TargetMode="External"/><Relationship Id="rId28" Type="http://schemas.openxmlformats.org/officeDocument/2006/relationships/hyperlink" Target="http://www.nysed.gov/common/nysed/files/programs/accountability/scep-requirements-stakeholder-participation.pdf" TargetMode="External"/><Relationship Id="rId10" Type="http://schemas.openxmlformats.org/officeDocument/2006/relationships/hyperlink" Target="http://www.nysed.gov/common/nysed/files/programs/accountability/how-learning-happens-messaging-framework.pdf" TargetMode="External"/><Relationship Id="rId19" Type="http://schemas.openxmlformats.org/officeDocument/2006/relationships/hyperlink" Target="http://www.nysed.gov/common/nysed/files/programs/accountability/developing-your-scep-month-by-month.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ysed.gov/common/nysed/files/programs/accountability/scep-requirements-stakeholder-participation.pdf" TargetMode="External"/><Relationship Id="rId22" Type="http://schemas.openxmlformats.org/officeDocument/2006/relationships/hyperlink" Target="http://www.nysed.gov/common/nysed/files/programs/accountability/2021-22_scep_sample_commitment_-_deepening_connections.pdf" TargetMode="External"/><Relationship Id="rId27" Type="http://schemas.openxmlformats.org/officeDocument/2006/relationships/hyperlink" Target="http://www.nysed.gov/accountability/evidence-based-intervention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5261</Words>
  <Characters>29991</Characters>
  <Application>Microsoft Office Word</Application>
  <DocSecurity>0</DocSecurity>
  <Lines>249</Lines>
  <Paragraphs>70</Paragraphs>
  <ScaleCrop>false</ScaleCrop>
  <Company/>
  <LinksUpToDate>false</LinksUpToDate>
  <CharactersWithSpaces>35182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Corona, Karen</cp:lastModifiedBy>
  <cp:revision>2</cp:revision>
  <dcterms:created xsi:type="dcterms:W3CDTF">2021-09-07T19:50:00Z</dcterms:created>
  <dcterms:modified xsi:type="dcterms:W3CDTF">2021-09-07T19:50:00Z</dcterms:modified>
</cp:coreProperties>
</file>